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NOTICE OF AT&amp;T COMMUNICATIONS OF THE MOUNTAIN STATES’ APPLICATION FOR AN AMENDED CERTIFICATE OF PUBLIC CONVENIENCE AND NECESSITY TO PROVIDE LOCAL EXCHANGE TELECOMMUNICATIONS SERVICES</w:t>
            </w:r>
            <w:r>
              <w:rPr/>
            </w:r>
          </w:p>
          <w:p>
            <w:r>
              <w:rPr>
                <w:color w:val="000000"/>
                <w:rFonts w:ascii="Times New Roman" w:hAnsi="Times New Roman"/>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ATT-T-96-1</w:t>
            </w:r>
            <w:r>
              <w:rPr/>
            </w:r>
          </w:p>
          <w:p>
            <w:r>
              <w:rPr/>
            </w:r>
          </w:p>
          <w:p>
            <w:r>
              <w:rPr/>
            </w:r>
          </w:p>
          <w:p>
            <w:r>
              <w:rPr>
                <w:color w:val="000000"/>
                <w:rFonts w:ascii="Times New Roman" w:hAnsi="Times New Roman"/>
                <w:sz w:val="24"/>
              </w:rPr>
              <w:t xml:space="preserve">ORDER NO.  26447</w:t>
            </w:r>
            <w:r>
              <w:rPr/>
            </w:r>
          </w:p>
        </w:tc>
      </w:tr>
    </w:tbl>
    <w:p>
      <w:pPr/>
    </w:p>
    <w:p>
      <w:r>
        <w:rPr>
          <w:color w:val="000000"/>
          <w:rFonts w:ascii="Times New Roman" w:hAnsi="Times New Roman"/>
          <w:sz w:val="24"/>
        </w:rPr>
        <w:t xml:space="preserve">GTE Northwest Incorporated petitioned to intervene in this case on April 15, 1996,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GTE Northwest Incorporated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Richard E. Potter</w:t>
      </w:r>
      <w:r>
        <w:rPr/>
      </w:r>
    </w:p>
    <w:p>
      <w:r>
        <w:rPr>
          <w:color w:val="000000"/>
          <w:rFonts w:ascii="Times New Roman" w:hAnsi="Times New Roman"/>
          <w:sz w:val="24"/>
        </w:rPr>
        <w:t xml:space="preserve">Associate General Counsel</w:t>
      </w:r>
      <w:r>
        <w:rPr/>
      </w:r>
    </w:p>
    <w:p>
      <w:r>
        <w:rPr>
          <w:color w:val="000000"/>
          <w:rFonts w:ascii="Times New Roman" w:hAnsi="Times New Roman"/>
          <w:sz w:val="24"/>
        </w:rPr>
        <w:t xml:space="preserve">GTE Northwest Incorporated</w:t>
      </w:r>
      <w:r>
        <w:rPr/>
      </w:r>
    </w:p>
    <w:p>
      <w:r>
        <w:rPr>
          <w:color w:val="000000"/>
          <w:rFonts w:ascii="Times New Roman" w:hAnsi="Times New Roman"/>
          <w:sz w:val="24"/>
        </w:rPr>
        <w:t xml:space="preserve">1800 41st Street (5LE)</w:t>
      </w:r>
      <w:r>
        <w:rPr/>
      </w:r>
    </w:p>
    <w:p>
      <w:r>
        <w:rPr>
          <w:color w:val="000000"/>
          <w:rFonts w:ascii="Times New Roman" w:hAnsi="Times New Roman"/>
          <w:sz w:val="24"/>
        </w:rPr>
        <w:t xml:space="preserve">Everett, WA 98201</w:t>
      </w:r>
      <w:r>
        <w:rPr/>
      </w:r>
    </w:p>
    <w:p>
      <w:r>
        <w:rPr/>
      </w:r>
    </w:p>
    <w:p>
      <w:r>
        <w:rPr/>
      </w:r>
    </w:p>
    <w:p>
      <w:r>
        <w:rPr>
          <w:color w:val="000000"/>
          <w:rFonts w:ascii="Times New Roman" w:hAnsi="Times New Roman"/>
          <w:sz w:val="24"/>
        </w:rPr>
        <w:t xml:space="preserve">Fred Logan</w:t>
      </w:r>
      <w:r>
        <w:rPr/>
      </w:r>
    </w:p>
    <w:p>
      <w:r>
        <w:rPr>
          <w:color w:val="000000"/>
          <w:rFonts w:ascii="Times New Roman" w:hAnsi="Times New Roman"/>
          <w:sz w:val="24"/>
        </w:rPr>
        <w:t xml:space="preserve">State Manager - Reg &amp; Govt Affairs</w:t>
      </w:r>
      <w:r>
        <w:rPr/>
      </w:r>
    </w:p>
    <w:p>
      <w:r>
        <w:rPr>
          <w:color w:val="000000"/>
          <w:rFonts w:ascii="Times New Roman" w:hAnsi="Times New Roman"/>
          <w:sz w:val="24"/>
        </w:rPr>
        <w:t xml:space="preserve">GTE Northwest Incorporated</w:t>
      </w:r>
      <w:r>
        <w:rPr/>
      </w:r>
    </w:p>
    <w:p>
      <w:r>
        <w:rPr>
          <w:color w:val="000000"/>
          <w:rFonts w:ascii="Times New Roman" w:hAnsi="Times New Roman"/>
          <w:sz w:val="24"/>
        </w:rPr>
        <w:t xml:space="preserve">17933 NW Evergreen Parkway</w:t>
      </w:r>
      <w:r>
        <w:rPr/>
      </w:r>
    </w:p>
    <w:p>
      <w:r>
        <w:rPr>
          <w:color w:val="000000"/>
          <w:rFonts w:ascii="Times New Roman" w:hAnsi="Times New Roman"/>
          <w:sz w:val="24"/>
        </w:rPr>
        <w:t xml:space="preserve">PO Box 1100</w:t>
      </w:r>
      <w:r>
        <w:rPr/>
      </w:r>
    </w:p>
    <w:p>
      <w:r>
        <w:rPr>
          <w:color w:val="000000"/>
          <w:rFonts w:ascii="Times New Roman" w:hAnsi="Times New Roman"/>
          <w:sz w:val="24"/>
        </w:rPr>
        <w:t xml:space="preserve">Beaverton, OR 97006</w:t>
      </w:r>
      <w:r>
        <w:rPr/>
      </w:r>
    </w:p>
    <w:p>
      <w:r>
        <w:rPr/>
      </w:r>
    </w:p>
    <w:p>
      <w:r>
        <w:rPr/>
      </w:r>
    </w:p>
    <w:p>
      <w:r>
        <w:rPr>
          <w:color w:val="000000"/>
          <w:rFonts w:ascii="Times New Roman" w:hAnsi="Times New Roman"/>
          <w:sz w:val="24"/>
        </w:rPr>
        <w:t xml:space="preserve">DONE by Order of the Idaho Public Utilities Commission at Boise, Idaho, this         day of  May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bls/O-attt961.in2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