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2413"/>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74"/>
        <w:gridCol w:w="3927"/>
      </w:tblGrid>
      <w:tr w:rsidR="004A1DF3" w:rsidRPr="009D2E12" w14:paraId="19000B10" w14:textId="77777777" w:rsidTr="004A1DF3">
        <w:tc>
          <w:tcPr>
            <w:tcW w:w="5157" w:type="dxa"/>
            <w:tcBorders>
              <w:top w:val="nil"/>
              <w:left w:val="nil"/>
              <w:bottom w:val="single" w:sz="4" w:space="0" w:color="auto"/>
              <w:right w:val="nil"/>
            </w:tcBorders>
            <w:shd w:val="clear" w:color="auto" w:fill="auto"/>
          </w:tcPr>
          <w:p w14:paraId="29B6D5B5" w14:textId="277C2FCC" w:rsidR="004A1DF3" w:rsidRPr="009D2E12" w:rsidRDefault="00C0334D" w:rsidP="001065FC">
            <w:pPr>
              <w:rPr>
                <w:b/>
                <w:sz w:val="24"/>
              </w:rPr>
            </w:pPr>
            <w:r>
              <w:rPr>
                <w:b/>
                <w:sz w:val="24"/>
                <w:szCs w:val="24"/>
              </w:rPr>
              <w:t xml:space="preserve">IN THE MATTER OF </w:t>
            </w:r>
            <w:r w:rsidR="00D351FB" w:rsidRPr="00D351FB">
              <w:rPr>
                <w:b/>
                <w:sz w:val="24"/>
                <w:szCs w:val="24"/>
              </w:rPr>
              <w:t>ZIPLY FIBER PACIFIC</w:t>
            </w:r>
            <w:r w:rsidR="00E35A4A">
              <w:rPr>
                <w:b/>
                <w:sz w:val="24"/>
                <w:szCs w:val="24"/>
              </w:rPr>
              <w:t>, LLC’S</w:t>
            </w:r>
            <w:r w:rsidR="00D351FB" w:rsidRPr="00D351FB">
              <w:rPr>
                <w:b/>
                <w:sz w:val="24"/>
                <w:szCs w:val="24"/>
              </w:rPr>
              <w:t xml:space="preserve"> APPLICATION FOR COMPETITIVE LOCAL EXCHANGE CARRIER (CLEC) IN THE STATE OF IDAHO</w:t>
            </w:r>
            <w:r w:rsidR="000601F1">
              <w:rPr>
                <w:b/>
                <w:sz w:val="24"/>
                <w:szCs w:val="24"/>
              </w:rPr>
              <w:t>.</w:t>
            </w:r>
          </w:p>
        </w:tc>
        <w:tc>
          <w:tcPr>
            <w:tcW w:w="374" w:type="dxa"/>
            <w:tcBorders>
              <w:top w:val="nil"/>
              <w:left w:val="nil"/>
              <w:bottom w:val="nil"/>
              <w:right w:val="nil"/>
            </w:tcBorders>
            <w:shd w:val="clear" w:color="auto" w:fill="auto"/>
          </w:tcPr>
          <w:p w14:paraId="66315D10" w14:textId="77777777" w:rsidR="004A1DF3" w:rsidRPr="009D2E12" w:rsidRDefault="004A1DF3" w:rsidP="004A1DF3">
            <w:pPr>
              <w:rPr>
                <w:b/>
                <w:sz w:val="24"/>
              </w:rPr>
            </w:pPr>
            <w:r w:rsidRPr="009D2E12">
              <w:rPr>
                <w:b/>
                <w:sz w:val="24"/>
              </w:rPr>
              <w:t>)</w:t>
            </w:r>
          </w:p>
          <w:p w14:paraId="0ECC26A0" w14:textId="77777777" w:rsidR="004A1DF3" w:rsidRPr="009D2E12" w:rsidRDefault="004A1DF3" w:rsidP="004A1DF3">
            <w:pPr>
              <w:rPr>
                <w:b/>
                <w:sz w:val="24"/>
              </w:rPr>
            </w:pPr>
            <w:r w:rsidRPr="009D2E12">
              <w:rPr>
                <w:b/>
                <w:sz w:val="24"/>
              </w:rPr>
              <w:t>)</w:t>
            </w:r>
          </w:p>
          <w:p w14:paraId="48F28C9C" w14:textId="77777777" w:rsidR="004A1DF3" w:rsidRPr="009D2E12" w:rsidRDefault="004A1DF3" w:rsidP="004A1DF3">
            <w:pPr>
              <w:rPr>
                <w:b/>
                <w:sz w:val="24"/>
              </w:rPr>
            </w:pPr>
            <w:r w:rsidRPr="009D2E12">
              <w:rPr>
                <w:b/>
                <w:sz w:val="24"/>
              </w:rPr>
              <w:t>)</w:t>
            </w:r>
          </w:p>
          <w:p w14:paraId="1C091743" w14:textId="77777777" w:rsidR="004A1DF3" w:rsidRPr="009D2E12" w:rsidRDefault="004A1DF3" w:rsidP="004A1DF3">
            <w:pPr>
              <w:rPr>
                <w:b/>
                <w:sz w:val="24"/>
              </w:rPr>
            </w:pPr>
            <w:r w:rsidRPr="009D2E12">
              <w:rPr>
                <w:b/>
                <w:sz w:val="24"/>
              </w:rPr>
              <w:t>)</w:t>
            </w:r>
          </w:p>
          <w:p w14:paraId="23CE2FF8" w14:textId="77777777" w:rsidR="004A1DF3" w:rsidRPr="009D2E12" w:rsidRDefault="004A1DF3" w:rsidP="004A1DF3">
            <w:pPr>
              <w:rPr>
                <w:b/>
                <w:sz w:val="24"/>
              </w:rPr>
            </w:pPr>
            <w:r w:rsidRPr="009D2E12">
              <w:rPr>
                <w:b/>
                <w:sz w:val="24"/>
              </w:rPr>
              <w:t>)</w:t>
            </w:r>
          </w:p>
          <w:p w14:paraId="381313A3" w14:textId="77777777" w:rsidR="004A1DF3" w:rsidRPr="009D2E12" w:rsidRDefault="004A1DF3" w:rsidP="004A1DF3">
            <w:pPr>
              <w:rPr>
                <w:b/>
                <w:sz w:val="24"/>
              </w:rPr>
            </w:pPr>
            <w:r w:rsidRPr="009D2E12">
              <w:rPr>
                <w:b/>
                <w:sz w:val="24"/>
              </w:rPr>
              <w:t>)</w:t>
            </w:r>
          </w:p>
          <w:p w14:paraId="4EE52630" w14:textId="77777777" w:rsidR="004A1DF3" w:rsidRPr="009D2E12" w:rsidRDefault="004A1DF3" w:rsidP="004A1DF3">
            <w:pPr>
              <w:rPr>
                <w:b/>
                <w:sz w:val="24"/>
              </w:rPr>
            </w:pPr>
            <w:r w:rsidRPr="009D2E12">
              <w:rPr>
                <w:b/>
                <w:sz w:val="24"/>
              </w:rPr>
              <w:t>)</w:t>
            </w:r>
          </w:p>
          <w:p w14:paraId="402609B9" w14:textId="77777777" w:rsidR="004A1DF3" w:rsidRDefault="004A1DF3" w:rsidP="004A1DF3">
            <w:pPr>
              <w:rPr>
                <w:b/>
                <w:sz w:val="24"/>
              </w:rPr>
            </w:pPr>
            <w:r>
              <w:rPr>
                <w:b/>
                <w:sz w:val="24"/>
              </w:rPr>
              <w:t>)</w:t>
            </w:r>
          </w:p>
          <w:p w14:paraId="62569D58" w14:textId="7065C53D" w:rsidR="00C0334D" w:rsidRPr="009D2E12" w:rsidRDefault="00BA6F96" w:rsidP="004A1DF3">
            <w:pPr>
              <w:rPr>
                <w:b/>
                <w:sz w:val="24"/>
              </w:rPr>
            </w:pPr>
            <w:r>
              <w:rPr>
                <w:b/>
                <w:sz w:val="24"/>
              </w:rPr>
              <w:t>)</w:t>
            </w:r>
          </w:p>
        </w:tc>
        <w:tc>
          <w:tcPr>
            <w:tcW w:w="3927" w:type="dxa"/>
            <w:tcBorders>
              <w:top w:val="nil"/>
              <w:left w:val="nil"/>
              <w:bottom w:val="nil"/>
              <w:right w:val="nil"/>
            </w:tcBorders>
            <w:shd w:val="clear" w:color="auto" w:fill="auto"/>
          </w:tcPr>
          <w:p w14:paraId="2FDF2C96" w14:textId="7A683237" w:rsidR="004A1DF3" w:rsidRPr="009D2E12" w:rsidRDefault="004A1DF3" w:rsidP="00484C49">
            <w:pPr>
              <w:rPr>
                <w:b/>
                <w:sz w:val="24"/>
              </w:rPr>
            </w:pPr>
            <w:r w:rsidRPr="009D2E12">
              <w:rPr>
                <w:b/>
                <w:sz w:val="24"/>
              </w:rPr>
              <w:t xml:space="preserve">CASE NO. </w:t>
            </w:r>
            <w:r w:rsidR="00D351FB">
              <w:rPr>
                <w:b/>
                <w:sz w:val="24"/>
              </w:rPr>
              <w:t>ZFP</w:t>
            </w:r>
            <w:r w:rsidR="00FE3FDD">
              <w:rPr>
                <w:b/>
                <w:sz w:val="24"/>
              </w:rPr>
              <w:t>-T-2</w:t>
            </w:r>
            <w:r w:rsidR="00161D43">
              <w:rPr>
                <w:b/>
                <w:sz w:val="24"/>
              </w:rPr>
              <w:t>2</w:t>
            </w:r>
            <w:r w:rsidR="00FE3FDD">
              <w:rPr>
                <w:b/>
                <w:sz w:val="24"/>
              </w:rPr>
              <w:t>-01</w:t>
            </w:r>
          </w:p>
          <w:p w14:paraId="1FBE3463" w14:textId="77777777" w:rsidR="004A1DF3" w:rsidRPr="009D2E12" w:rsidRDefault="004A1DF3" w:rsidP="004A1DF3">
            <w:pPr>
              <w:rPr>
                <w:b/>
                <w:sz w:val="24"/>
              </w:rPr>
            </w:pPr>
          </w:p>
          <w:p w14:paraId="5EEC6ECA" w14:textId="7A2CB983" w:rsidR="004A1DF3" w:rsidRPr="009D2E12" w:rsidRDefault="004A1DF3" w:rsidP="004A1DF3">
            <w:pPr>
              <w:rPr>
                <w:b/>
                <w:sz w:val="24"/>
              </w:rPr>
            </w:pPr>
            <w:r w:rsidRPr="009D2E12">
              <w:rPr>
                <w:b/>
                <w:sz w:val="24"/>
              </w:rPr>
              <w:t xml:space="preserve">NOTICE OF </w:t>
            </w:r>
            <w:r w:rsidR="003C76D2">
              <w:rPr>
                <w:b/>
                <w:sz w:val="24"/>
              </w:rPr>
              <w:t>APPLICATION</w:t>
            </w:r>
          </w:p>
          <w:p w14:paraId="2F631765" w14:textId="77777777" w:rsidR="004A1DF3" w:rsidRPr="009D2E12" w:rsidRDefault="004A1DF3" w:rsidP="004A1DF3">
            <w:pPr>
              <w:rPr>
                <w:b/>
                <w:sz w:val="24"/>
              </w:rPr>
            </w:pPr>
          </w:p>
          <w:p w14:paraId="078559A2" w14:textId="77777777" w:rsidR="004A1DF3" w:rsidRDefault="004A1DF3" w:rsidP="004A1DF3">
            <w:pPr>
              <w:rPr>
                <w:b/>
                <w:sz w:val="24"/>
              </w:rPr>
            </w:pPr>
            <w:r w:rsidRPr="009D2E12">
              <w:rPr>
                <w:b/>
                <w:sz w:val="24"/>
              </w:rPr>
              <w:t xml:space="preserve">NOTICE OF </w:t>
            </w:r>
          </w:p>
          <w:p w14:paraId="21CC4A76" w14:textId="77777777" w:rsidR="004A1DF3" w:rsidRPr="009D2E12" w:rsidRDefault="004A1DF3" w:rsidP="004A1DF3">
            <w:pPr>
              <w:rPr>
                <w:b/>
                <w:sz w:val="24"/>
              </w:rPr>
            </w:pPr>
            <w:r>
              <w:rPr>
                <w:b/>
                <w:sz w:val="24"/>
              </w:rPr>
              <w:t>MODIFIED PROCEDURE</w:t>
            </w:r>
          </w:p>
          <w:p w14:paraId="35514398" w14:textId="77777777" w:rsidR="004A1DF3" w:rsidRPr="009D2E12" w:rsidRDefault="004A1DF3" w:rsidP="004A1DF3">
            <w:pPr>
              <w:rPr>
                <w:b/>
                <w:sz w:val="24"/>
              </w:rPr>
            </w:pPr>
          </w:p>
          <w:p w14:paraId="099AF6F0" w14:textId="09C39F96" w:rsidR="004A1DF3" w:rsidRPr="009D2E12" w:rsidRDefault="004A1DF3" w:rsidP="00726893">
            <w:pPr>
              <w:rPr>
                <w:b/>
                <w:sz w:val="24"/>
              </w:rPr>
            </w:pPr>
            <w:r w:rsidRPr="009D2E12">
              <w:rPr>
                <w:b/>
                <w:sz w:val="24"/>
              </w:rPr>
              <w:t xml:space="preserve">ORDER NO. </w:t>
            </w:r>
            <w:r w:rsidR="00A00367">
              <w:rPr>
                <w:b/>
                <w:sz w:val="24"/>
              </w:rPr>
              <w:t>35572</w:t>
            </w:r>
          </w:p>
        </w:tc>
      </w:tr>
    </w:tbl>
    <w:p w14:paraId="21A821AC" w14:textId="3CC0C7A3" w:rsidR="00233924" w:rsidRDefault="0015605D" w:rsidP="00233924">
      <w:pPr>
        <w:rPr>
          <w:b/>
          <w:sz w:val="28"/>
        </w:rPr>
      </w:pPr>
      <w:r>
        <w:rPr>
          <w:b/>
          <w:noProof/>
          <w:sz w:val="28"/>
        </w:rPr>
        <mc:AlternateContent>
          <mc:Choice Requires="wps">
            <w:drawing>
              <wp:anchor distT="0" distB="0" distL="114300" distR="114300" simplePos="0" relativeHeight="251667456" behindDoc="1" locked="0" layoutInCell="1" allowOverlap="1" wp14:anchorId="4AB7993F" wp14:editId="63044123">
                <wp:simplePos x="0" y="0"/>
                <wp:positionH relativeFrom="column">
                  <wp:posOffset>5048885</wp:posOffset>
                </wp:positionH>
                <wp:positionV relativeFrom="paragraph">
                  <wp:posOffset>-609600</wp:posOffset>
                </wp:positionV>
                <wp:extent cx="1554480" cy="640080"/>
                <wp:effectExtent l="0" t="0"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6400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Lst>
                      </wps:spPr>
                      <wps:txbx>
                        <w:txbxContent>
                          <w:p w14:paraId="7C061956" w14:textId="56F6C2FF" w:rsidR="0015605D" w:rsidRDefault="0015605D" w:rsidP="0015605D">
                            <w:pPr>
                              <w:jc w:val="center"/>
                              <w:rPr>
                                <w:sz w:val="19"/>
                              </w:rPr>
                            </w:pPr>
                            <w:r>
                              <w:rPr>
                                <w:sz w:val="19"/>
                              </w:rPr>
                              <w:t>Office of the Secretary</w:t>
                            </w:r>
                          </w:p>
                          <w:p w14:paraId="53A3A1DA" w14:textId="574F668C" w:rsidR="0015605D" w:rsidRDefault="0015605D" w:rsidP="0015605D">
                            <w:pPr>
                              <w:jc w:val="center"/>
                              <w:rPr>
                                <w:sz w:val="19"/>
                              </w:rPr>
                            </w:pPr>
                            <w:r>
                              <w:rPr>
                                <w:sz w:val="19"/>
                              </w:rPr>
                              <w:t>Service Date</w:t>
                            </w:r>
                          </w:p>
                          <w:p w14:paraId="1C1DFF40" w14:textId="4BD096A6" w:rsidR="0015605D" w:rsidRPr="0015605D" w:rsidRDefault="0015605D" w:rsidP="0015605D">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October 31, 2022</w:t>
                            </w:r>
                            <w:r>
                              <w:rPr>
                                <w:sz w:val="19"/>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7993F" id="_x0000_t202" coordsize="21600,21600" o:spt="202" path="m,l,21600r21600,l21600,xe">
                <v:stroke joinstyle="miter"/>
                <v:path gradientshapeok="t" o:connecttype="rect"/>
              </v:shapetype>
              <v:shape id="Text Box 6" o:spid="_x0000_s1026" type="#_x0000_t202" style="position:absolute;margin-left:397.55pt;margin-top:-48pt;width:122.4pt;height:5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" stroked="f" strokecolor="black [3213]">
                <v:stroke joinstyle="round"/>
                <v:path arrowok="t"/>
                <v:textbox>
                  <w:txbxContent>
                    <w:p w14:paraId="7C061956" w14:textId="56F6C2FF" w:rsidR="0015605D" w:rsidRDefault="0015605D" w:rsidP="0015605D">
                      <w:pPr>
                        <w:jc w:val="center"/>
                        <w:rPr>
                          <w:sz w:val="19"/>
                        </w:rPr>
                      </w:pPr>
                      <w:r>
                        <w:rPr>
                          <w:sz w:val="19"/>
                        </w:rPr>
                        <w:t>Office of the Secretary</w:t>
                      </w:r>
                    </w:p>
                    <w:p w14:paraId="53A3A1DA" w14:textId="574F668C" w:rsidR="0015605D" w:rsidRDefault="0015605D" w:rsidP="0015605D">
                      <w:pPr>
                        <w:jc w:val="center"/>
                        <w:rPr>
                          <w:sz w:val="19"/>
                        </w:rPr>
                      </w:pPr>
                      <w:r>
                        <w:rPr>
                          <w:sz w:val="19"/>
                        </w:rPr>
                        <w:t>Service Date</w:t>
                      </w:r>
                    </w:p>
                    <w:p w14:paraId="1C1DFF40" w14:textId="4BD096A6" w:rsidR="0015605D" w:rsidRPr="0015605D" w:rsidRDefault="0015605D" w:rsidP="0015605D">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October 31, 2022</w:t>
                      </w:r>
                      <w:r>
                        <w:rPr>
                          <w:sz w:val="19"/>
                        </w:rPr>
                        <w:fldChar w:fldCharType="end"/>
                      </w:r>
                    </w:p>
                  </w:txbxContent>
                </v:textbox>
              </v:shape>
            </w:pict>
          </mc:Fallback>
        </mc:AlternateContent>
      </w:r>
      <w:r w:rsidR="00B653FF">
        <w:rPr>
          <w:b/>
          <w:noProof/>
          <w:sz w:val="28"/>
        </w:rPr>
        <mc:AlternateContent>
          <mc:Choice Requires="wps">
            <w:drawing>
              <wp:anchor distT="0" distB="0" distL="114300" distR="114300" simplePos="0" relativeHeight="251662336" behindDoc="1" locked="0" layoutInCell="1" allowOverlap="1" wp14:anchorId="1E6E53BD" wp14:editId="2A8188AC">
                <wp:simplePos x="0" y="0"/>
                <wp:positionH relativeFrom="column">
                  <wp:posOffset>5048885</wp:posOffset>
                </wp:positionH>
                <wp:positionV relativeFrom="paragraph">
                  <wp:posOffset>-541020</wp:posOffset>
                </wp:positionV>
                <wp:extent cx="1554480" cy="640080"/>
                <wp:effectExtent l="0" t="0" r="762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6400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schemeClr val="tx1"/>
                              </a:solidFill>
                              <a:prstDash val="solid"/>
                              <a:round/>
                              <a:headEnd type="none" w="med" len="med"/>
                              <a:tailEnd type="none" w="med" len="med"/>
                            </a14:hiddenLine>
                          </a:ext>
                        </a:extLst>
                      </wps:spPr>
                      <wps:txbx>
                        <w:txbxContent>
                          <w:p w14:paraId="69C57C99" w14:textId="76B3C6A2" w:rsidR="00B653FF" w:rsidRPr="00B653FF" w:rsidRDefault="00B653FF" w:rsidP="00B653FF">
                            <w:pPr>
                              <w:jc w:val="center"/>
                              <w:rPr>
                                <w:sz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E53BD" id="_x0000_t202" coordsize="21600,21600" o:spt="202" path="m,l,21600r21600,l21600,xe">
                <v:stroke joinstyle="miter"/>
                <v:path gradientshapeok="t" o:connecttype="rect"/>
              </v:shapetype>
              <v:shape id="Text Box 5" o:spid="_x0000_s1026" type="#_x0000_t202" style="position:absolute;margin-left:397.55pt;margin-top:-42.6pt;width:122.4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" stroked="f" strokecolor="black [3213]">
                <v:stroke joinstyle="round"/>
                <v:path arrowok="t"/>
                <v:textbox>
                  <w:txbxContent>
                    <w:p w14:paraId="69C57C99" w14:textId="76B3C6A2" w:rsidR="00B653FF" w:rsidRPr="00B653FF" w:rsidRDefault="00B653FF" w:rsidP="00B653FF">
                      <w:pPr>
                        <w:jc w:val="center"/>
                        <w:rPr>
                          <w:sz w:val="19"/>
                        </w:rPr>
                      </w:pPr>
                    </w:p>
                  </w:txbxContent>
                </v:textbox>
              </v:shape>
            </w:pict>
          </mc:Fallback>
        </mc:AlternateContent>
      </w:r>
    </w:p>
    <w:p w14:paraId="3B32B34C" w14:textId="06A922C9" w:rsidR="004A1DF3" w:rsidRDefault="004A1DF3" w:rsidP="00AD2AE1">
      <w:pPr>
        <w:ind w:firstLine="720"/>
        <w:rPr>
          <w:b/>
          <w:sz w:val="28"/>
        </w:rPr>
      </w:pPr>
      <w:r>
        <w:rPr>
          <w:b/>
          <w:sz w:val="28"/>
        </w:rPr>
        <w:t>BEFORE THE IDAHO PUBLIC UTILITIES COMMISSION</w:t>
      </w:r>
    </w:p>
    <w:p w14:paraId="3930D025" w14:textId="77777777" w:rsidR="00AD2AE1" w:rsidRDefault="00AD2AE1" w:rsidP="00AD2AE1">
      <w:pPr>
        <w:ind w:firstLine="720"/>
        <w:rPr>
          <w:b/>
          <w:sz w:val="28"/>
        </w:rPr>
      </w:pPr>
    </w:p>
    <w:p w14:paraId="09484E88" w14:textId="77777777" w:rsidR="00AD2AE1" w:rsidRDefault="00AD2AE1" w:rsidP="00233924">
      <w:pPr>
        <w:tabs>
          <w:tab w:val="left" w:pos="720"/>
        </w:tabs>
        <w:jc w:val="both"/>
        <w:rPr>
          <w:sz w:val="24"/>
          <w:szCs w:val="24"/>
        </w:rPr>
      </w:pPr>
    </w:p>
    <w:p w14:paraId="0768D6B9" w14:textId="4EADFC4C" w:rsidR="00DE4FB7" w:rsidRDefault="001E5517" w:rsidP="001E5517">
      <w:pPr>
        <w:tabs>
          <w:tab w:val="left" w:pos="720"/>
        </w:tabs>
        <w:spacing w:line="360" w:lineRule="auto"/>
        <w:jc w:val="both"/>
        <w:rPr>
          <w:sz w:val="24"/>
          <w:szCs w:val="24"/>
        </w:rPr>
      </w:pPr>
      <w:r>
        <w:rPr>
          <w:sz w:val="24"/>
          <w:szCs w:val="24"/>
        </w:rPr>
        <w:tab/>
      </w:r>
      <w:r w:rsidR="00DE4FB7" w:rsidRPr="00DE4FB7">
        <w:rPr>
          <w:sz w:val="24"/>
          <w:szCs w:val="24"/>
        </w:rPr>
        <w:t xml:space="preserve">On August 23, 2022, Ziply Fiber Pacific, LLC, </w:t>
      </w:r>
      <w:r w:rsidR="00B95238">
        <w:rPr>
          <w:sz w:val="24"/>
          <w:szCs w:val="24"/>
        </w:rPr>
        <w:t xml:space="preserve">d/b/a Ziply Fiber </w:t>
      </w:r>
      <w:r w:rsidR="00DE4FB7" w:rsidRPr="00DE4FB7">
        <w:rPr>
          <w:sz w:val="24"/>
          <w:szCs w:val="24"/>
        </w:rPr>
        <w:t>(“Company”)</w:t>
      </w:r>
      <w:r w:rsidR="00E35A4A">
        <w:rPr>
          <w:rStyle w:val="FootnoteReference"/>
          <w:sz w:val="24"/>
          <w:szCs w:val="24"/>
        </w:rPr>
        <w:footnoteReference w:id="1"/>
      </w:r>
      <w:r w:rsidR="00DE4FB7" w:rsidRPr="00DE4FB7">
        <w:rPr>
          <w:sz w:val="24"/>
          <w:szCs w:val="24"/>
        </w:rPr>
        <w:t xml:space="preserve"> applied for designation as a competitive local exchange carrier (“CLEC”) in Idaho.</w:t>
      </w:r>
      <w:r w:rsidR="00DE4FB7">
        <w:rPr>
          <w:sz w:val="24"/>
          <w:szCs w:val="24"/>
        </w:rPr>
        <w:t xml:space="preserve"> </w:t>
      </w:r>
      <w:r w:rsidR="00DE4FB7" w:rsidRPr="00DE4FB7">
        <w:rPr>
          <w:i/>
          <w:iCs/>
          <w:sz w:val="24"/>
          <w:szCs w:val="24"/>
        </w:rPr>
        <w:t>Application</w:t>
      </w:r>
      <w:r w:rsidR="00DE4FB7">
        <w:rPr>
          <w:sz w:val="24"/>
          <w:szCs w:val="24"/>
        </w:rPr>
        <w:t xml:space="preserve">. </w:t>
      </w:r>
      <w:r w:rsidR="00DE4FB7" w:rsidRPr="00DE4FB7">
        <w:rPr>
          <w:sz w:val="24"/>
          <w:szCs w:val="24"/>
        </w:rPr>
        <w:t>The Company plans to provide fiber-based telecommunications services, including internet access, data transport</w:t>
      </w:r>
      <w:r w:rsidR="000D6662">
        <w:rPr>
          <w:sz w:val="24"/>
          <w:szCs w:val="24"/>
        </w:rPr>
        <w:t>,</w:t>
      </w:r>
      <w:r w:rsidR="00DE4FB7" w:rsidRPr="00DE4FB7">
        <w:rPr>
          <w:sz w:val="24"/>
          <w:szCs w:val="24"/>
        </w:rPr>
        <w:t xml:space="preserve"> and voice over IP services in </w:t>
      </w:r>
      <w:r w:rsidR="000D6662">
        <w:rPr>
          <w:sz w:val="24"/>
          <w:szCs w:val="24"/>
        </w:rPr>
        <w:t>several Idaho cities</w:t>
      </w:r>
      <w:r w:rsidR="00DE4FB7" w:rsidRPr="00DE4FB7">
        <w:rPr>
          <w:sz w:val="24"/>
          <w:szCs w:val="24"/>
        </w:rPr>
        <w:t xml:space="preserve">. </w:t>
      </w:r>
      <w:r w:rsidR="00DE4FB7" w:rsidRPr="00DE4FB7">
        <w:rPr>
          <w:i/>
          <w:iCs/>
          <w:sz w:val="24"/>
          <w:szCs w:val="24"/>
        </w:rPr>
        <w:t>Id</w:t>
      </w:r>
      <w:r w:rsidR="00DE4FB7" w:rsidRPr="00DE4FB7">
        <w:rPr>
          <w:sz w:val="24"/>
          <w:szCs w:val="24"/>
        </w:rPr>
        <w:t>. at 2-3.</w:t>
      </w:r>
    </w:p>
    <w:p w14:paraId="7EC805C9" w14:textId="5E36A9FB" w:rsidR="00826D42" w:rsidRDefault="001E5517" w:rsidP="001E5517">
      <w:pPr>
        <w:tabs>
          <w:tab w:val="left" w:pos="720"/>
        </w:tabs>
        <w:spacing w:line="360" w:lineRule="auto"/>
        <w:jc w:val="both"/>
        <w:rPr>
          <w:sz w:val="24"/>
          <w:szCs w:val="24"/>
        </w:rPr>
      </w:pPr>
      <w:r>
        <w:rPr>
          <w:sz w:val="24"/>
          <w:szCs w:val="24"/>
        </w:rPr>
        <w:tab/>
      </w:r>
      <w:r w:rsidR="004A1DF3" w:rsidRPr="004A1DF3">
        <w:rPr>
          <w:sz w:val="24"/>
          <w:szCs w:val="24"/>
        </w:rPr>
        <w:t xml:space="preserve">The Commission now </w:t>
      </w:r>
      <w:r w:rsidR="00DE4FB7">
        <w:rPr>
          <w:sz w:val="24"/>
          <w:szCs w:val="24"/>
        </w:rPr>
        <w:t xml:space="preserve">issues a Notice of Application and Notice of Modified Procedure, and </w:t>
      </w:r>
      <w:r w:rsidR="00DB6C95">
        <w:rPr>
          <w:sz w:val="24"/>
          <w:szCs w:val="24"/>
        </w:rPr>
        <w:t>sets deadlines for interested persons to</w:t>
      </w:r>
      <w:r w:rsidR="004A1DF3" w:rsidRPr="004A1DF3">
        <w:rPr>
          <w:sz w:val="24"/>
          <w:szCs w:val="24"/>
        </w:rPr>
        <w:t xml:space="preserve"> comment </w:t>
      </w:r>
      <w:r w:rsidR="00DB6C95">
        <w:rPr>
          <w:sz w:val="24"/>
          <w:szCs w:val="24"/>
        </w:rPr>
        <w:t xml:space="preserve">on the Application, and for </w:t>
      </w:r>
      <w:r w:rsidR="00C0334D">
        <w:rPr>
          <w:sz w:val="24"/>
          <w:szCs w:val="24"/>
        </w:rPr>
        <w:t>the Company</w:t>
      </w:r>
      <w:r w:rsidR="00DB6C95">
        <w:rPr>
          <w:sz w:val="24"/>
          <w:szCs w:val="24"/>
        </w:rPr>
        <w:t xml:space="preserve"> to </w:t>
      </w:r>
      <w:r w:rsidR="004A1DF3" w:rsidRPr="004A1DF3">
        <w:rPr>
          <w:sz w:val="24"/>
          <w:szCs w:val="24"/>
        </w:rPr>
        <w:t xml:space="preserve">reply. </w:t>
      </w:r>
    </w:p>
    <w:p w14:paraId="5A92F6E4" w14:textId="754B7BD9" w:rsidR="004A1DF3" w:rsidRDefault="004A1DF3" w:rsidP="00161D43">
      <w:pPr>
        <w:tabs>
          <w:tab w:val="left" w:pos="720"/>
        </w:tabs>
        <w:spacing w:line="360" w:lineRule="auto"/>
        <w:jc w:val="center"/>
        <w:rPr>
          <w:b/>
          <w:sz w:val="24"/>
        </w:rPr>
      </w:pPr>
      <w:r>
        <w:rPr>
          <w:b/>
          <w:sz w:val="24"/>
        </w:rPr>
        <w:t xml:space="preserve">NOTICE OF </w:t>
      </w:r>
      <w:r w:rsidR="003C76D2">
        <w:rPr>
          <w:b/>
          <w:sz w:val="24"/>
        </w:rPr>
        <w:t>APPLICATION</w:t>
      </w:r>
    </w:p>
    <w:p w14:paraId="35C85398" w14:textId="41AF3485" w:rsidR="00E35A4A" w:rsidRDefault="00161D43" w:rsidP="00161D43">
      <w:pPr>
        <w:tabs>
          <w:tab w:val="left" w:pos="720"/>
        </w:tabs>
        <w:spacing w:line="360" w:lineRule="auto"/>
        <w:jc w:val="both"/>
        <w:rPr>
          <w:sz w:val="24"/>
          <w:szCs w:val="24"/>
        </w:rPr>
      </w:pPr>
      <w:r>
        <w:rPr>
          <w:sz w:val="24"/>
          <w:szCs w:val="24"/>
        </w:rPr>
        <w:tab/>
      </w:r>
      <w:r w:rsidR="004A1DF3" w:rsidRPr="00B815A7">
        <w:rPr>
          <w:sz w:val="24"/>
          <w:szCs w:val="24"/>
        </w:rPr>
        <w:t>YOU ARE HEREBY NOTIFIED</w:t>
      </w:r>
      <w:r w:rsidR="00262E07">
        <w:rPr>
          <w:sz w:val="24"/>
          <w:szCs w:val="24"/>
        </w:rPr>
        <w:t xml:space="preserve"> </w:t>
      </w:r>
      <w:r w:rsidR="007A27DA">
        <w:rPr>
          <w:sz w:val="24"/>
          <w:szCs w:val="24"/>
        </w:rPr>
        <w:t>that</w:t>
      </w:r>
      <w:r w:rsidR="00C0334D">
        <w:rPr>
          <w:sz w:val="24"/>
          <w:szCs w:val="24"/>
        </w:rPr>
        <w:t xml:space="preserve"> the</w:t>
      </w:r>
      <w:r w:rsidR="007A27DA">
        <w:rPr>
          <w:sz w:val="24"/>
          <w:szCs w:val="24"/>
        </w:rPr>
        <w:t xml:space="preserve"> </w:t>
      </w:r>
      <w:r w:rsidR="00BA6F96" w:rsidRPr="00BA6F96">
        <w:rPr>
          <w:sz w:val="24"/>
          <w:szCs w:val="24"/>
        </w:rPr>
        <w:t xml:space="preserve">Company </w:t>
      </w:r>
      <w:r w:rsidR="00E35A4A">
        <w:rPr>
          <w:sz w:val="24"/>
          <w:szCs w:val="24"/>
        </w:rPr>
        <w:t xml:space="preserve">asserts that it is a Delaware limited liability company authorized to do business in Idaho. The Company also represents that it </w:t>
      </w:r>
      <w:r w:rsidR="00B95238">
        <w:rPr>
          <w:sz w:val="24"/>
          <w:szCs w:val="24"/>
        </w:rPr>
        <w:t xml:space="preserve">is a wholly owned subsidiary of Northwest Fiber, LLC. </w:t>
      </w:r>
    </w:p>
    <w:p w14:paraId="0A6E77D3" w14:textId="07C21F82" w:rsidR="00BA6F96" w:rsidRDefault="00E35A4A" w:rsidP="00161D43">
      <w:pPr>
        <w:tabs>
          <w:tab w:val="left" w:pos="720"/>
        </w:tabs>
        <w:spacing w:line="360" w:lineRule="auto"/>
        <w:jc w:val="both"/>
        <w:rPr>
          <w:sz w:val="24"/>
          <w:szCs w:val="24"/>
        </w:rPr>
      </w:pPr>
      <w:r>
        <w:rPr>
          <w:sz w:val="24"/>
          <w:szCs w:val="24"/>
        </w:rPr>
        <w:tab/>
        <w:t>YOU ARE FURTHER NOTIFIED that t</w:t>
      </w:r>
      <w:r w:rsidR="00B95238">
        <w:rPr>
          <w:sz w:val="24"/>
          <w:szCs w:val="24"/>
        </w:rPr>
        <w:t xml:space="preserve">he </w:t>
      </w:r>
      <w:r>
        <w:rPr>
          <w:sz w:val="24"/>
          <w:szCs w:val="24"/>
        </w:rPr>
        <w:t>C</w:t>
      </w:r>
      <w:r w:rsidR="00B95238">
        <w:rPr>
          <w:sz w:val="24"/>
          <w:szCs w:val="24"/>
        </w:rPr>
        <w:t xml:space="preserve">ompany </w:t>
      </w:r>
      <w:r w:rsidR="00F46847">
        <w:rPr>
          <w:sz w:val="24"/>
          <w:szCs w:val="24"/>
        </w:rPr>
        <w:t>anticipates it will begin construction in 2023</w:t>
      </w:r>
      <w:r w:rsidR="00B95238">
        <w:rPr>
          <w:sz w:val="24"/>
          <w:szCs w:val="24"/>
        </w:rPr>
        <w:t>, and offer fiber-based telecommunications services</w:t>
      </w:r>
      <w:r w:rsidR="002A5139">
        <w:rPr>
          <w:sz w:val="24"/>
          <w:szCs w:val="24"/>
        </w:rPr>
        <w:t xml:space="preserve"> over its own facilities</w:t>
      </w:r>
      <w:r w:rsidR="00B95238">
        <w:rPr>
          <w:sz w:val="24"/>
          <w:szCs w:val="24"/>
        </w:rPr>
        <w:t xml:space="preserve"> in Boise</w:t>
      </w:r>
      <w:r w:rsidR="00224AB3">
        <w:rPr>
          <w:sz w:val="24"/>
          <w:szCs w:val="24"/>
        </w:rPr>
        <w:t>,</w:t>
      </w:r>
      <w:r w:rsidR="00B95238">
        <w:rPr>
          <w:sz w:val="24"/>
          <w:szCs w:val="24"/>
        </w:rPr>
        <w:t xml:space="preserve"> Idaho Falls</w:t>
      </w:r>
      <w:r w:rsidR="00224AB3">
        <w:rPr>
          <w:sz w:val="24"/>
          <w:szCs w:val="24"/>
        </w:rPr>
        <w:t>,</w:t>
      </w:r>
      <w:r w:rsidR="00B95238">
        <w:rPr>
          <w:sz w:val="24"/>
          <w:szCs w:val="24"/>
        </w:rPr>
        <w:t xml:space="preserve"> Lewiston</w:t>
      </w:r>
      <w:r w:rsidR="00224AB3">
        <w:rPr>
          <w:sz w:val="24"/>
          <w:szCs w:val="24"/>
        </w:rPr>
        <w:t>,</w:t>
      </w:r>
      <w:r w:rsidR="00B95238">
        <w:rPr>
          <w:sz w:val="24"/>
          <w:szCs w:val="24"/>
        </w:rPr>
        <w:t xml:space="preserve"> Meridian</w:t>
      </w:r>
      <w:r w:rsidR="00224AB3">
        <w:rPr>
          <w:sz w:val="24"/>
          <w:szCs w:val="24"/>
        </w:rPr>
        <w:t>,</w:t>
      </w:r>
      <w:r w:rsidR="00B95238">
        <w:rPr>
          <w:sz w:val="24"/>
          <w:szCs w:val="24"/>
        </w:rPr>
        <w:t xml:space="preserve"> Nampa</w:t>
      </w:r>
      <w:r w:rsidR="00224AB3">
        <w:rPr>
          <w:sz w:val="24"/>
          <w:szCs w:val="24"/>
        </w:rPr>
        <w:t>,</w:t>
      </w:r>
      <w:r w:rsidR="00B95238">
        <w:rPr>
          <w:sz w:val="24"/>
          <w:szCs w:val="24"/>
        </w:rPr>
        <w:t xml:space="preserve"> Pocatello</w:t>
      </w:r>
      <w:r w:rsidR="00224AB3">
        <w:rPr>
          <w:sz w:val="24"/>
          <w:szCs w:val="24"/>
        </w:rPr>
        <w:t>,</w:t>
      </w:r>
      <w:r w:rsidR="00B95238">
        <w:rPr>
          <w:sz w:val="24"/>
          <w:szCs w:val="24"/>
        </w:rPr>
        <w:t xml:space="preserve"> Rexburg</w:t>
      </w:r>
      <w:r w:rsidR="00224AB3">
        <w:rPr>
          <w:sz w:val="24"/>
          <w:szCs w:val="24"/>
        </w:rPr>
        <w:t>,</w:t>
      </w:r>
      <w:r w:rsidR="00B95238">
        <w:rPr>
          <w:sz w:val="24"/>
          <w:szCs w:val="24"/>
        </w:rPr>
        <w:t xml:space="preserve"> and Twin Falls</w:t>
      </w:r>
      <w:r w:rsidR="00F46847">
        <w:rPr>
          <w:sz w:val="24"/>
          <w:szCs w:val="24"/>
        </w:rPr>
        <w:t>. The Company may expand its service areas in the future.</w:t>
      </w:r>
    </w:p>
    <w:p w14:paraId="4AC36F9E" w14:textId="326AFC00" w:rsidR="00C0334D" w:rsidRPr="000673F1" w:rsidRDefault="00BA6F96" w:rsidP="00161D43">
      <w:pPr>
        <w:tabs>
          <w:tab w:val="left" w:pos="720"/>
        </w:tabs>
        <w:spacing w:line="360" w:lineRule="auto"/>
        <w:jc w:val="both"/>
      </w:pPr>
      <w:r>
        <w:rPr>
          <w:sz w:val="24"/>
          <w:szCs w:val="24"/>
        </w:rPr>
        <w:tab/>
      </w:r>
      <w:r w:rsidR="00822043">
        <w:rPr>
          <w:sz w:val="24"/>
          <w:szCs w:val="24"/>
        </w:rPr>
        <w:t>YOU ARE FURTHER NOTIFIED</w:t>
      </w:r>
      <w:r w:rsidR="00726893">
        <w:rPr>
          <w:sz w:val="24"/>
          <w:szCs w:val="24"/>
        </w:rPr>
        <w:t xml:space="preserve"> </w:t>
      </w:r>
      <w:r w:rsidR="00262E07">
        <w:rPr>
          <w:sz w:val="24"/>
          <w:szCs w:val="24"/>
        </w:rPr>
        <w:t xml:space="preserve">that </w:t>
      </w:r>
      <w:r w:rsidR="00C0334D">
        <w:rPr>
          <w:sz w:val="24"/>
          <w:szCs w:val="24"/>
        </w:rPr>
        <w:t xml:space="preserve">the Company </w:t>
      </w:r>
      <w:r w:rsidR="00F46847">
        <w:rPr>
          <w:sz w:val="24"/>
          <w:szCs w:val="24"/>
        </w:rPr>
        <w:t xml:space="preserve">asserts that while it is a new entrant to the Idaho telecommunications market, the Company is a registered CLEC in Oregon and Washington. The Company </w:t>
      </w:r>
      <w:r w:rsidR="002A5139">
        <w:rPr>
          <w:sz w:val="24"/>
          <w:szCs w:val="24"/>
        </w:rPr>
        <w:t xml:space="preserve">represents it </w:t>
      </w:r>
      <w:r w:rsidR="00F46847">
        <w:rPr>
          <w:sz w:val="24"/>
          <w:szCs w:val="24"/>
        </w:rPr>
        <w:t xml:space="preserve">is affiliated with Ziply Fiber Northwest, LLC, and Ziply </w:t>
      </w:r>
      <w:r w:rsidR="00F46847">
        <w:rPr>
          <w:sz w:val="24"/>
          <w:szCs w:val="24"/>
        </w:rPr>
        <w:lastRenderedPageBreak/>
        <w:t xml:space="preserve">Fiber of Idaho, LLC, both </w:t>
      </w:r>
      <w:r w:rsidR="00960AF5">
        <w:rPr>
          <w:sz w:val="24"/>
          <w:szCs w:val="24"/>
        </w:rPr>
        <w:t xml:space="preserve">Incumbent </w:t>
      </w:r>
      <w:r w:rsidR="00D3627A">
        <w:rPr>
          <w:sz w:val="24"/>
          <w:szCs w:val="24"/>
        </w:rPr>
        <w:t xml:space="preserve">Local Exchange Carriers </w:t>
      </w:r>
      <w:r w:rsidR="00F46847">
        <w:rPr>
          <w:sz w:val="24"/>
          <w:szCs w:val="24"/>
        </w:rPr>
        <w:t xml:space="preserve">which provide telecommunications services in Idaho. </w:t>
      </w:r>
    </w:p>
    <w:p w14:paraId="7A7C3C12" w14:textId="7054F60C" w:rsidR="00DD6381" w:rsidRPr="000C7BD2" w:rsidRDefault="00161D43" w:rsidP="00161D43">
      <w:pPr>
        <w:tabs>
          <w:tab w:val="left" w:pos="720"/>
        </w:tabs>
        <w:spacing w:line="360" w:lineRule="auto"/>
        <w:jc w:val="both"/>
        <w:rPr>
          <w:sz w:val="24"/>
          <w:szCs w:val="24"/>
        </w:rPr>
      </w:pPr>
      <w:r>
        <w:rPr>
          <w:sz w:val="24"/>
          <w:szCs w:val="24"/>
        </w:rPr>
        <w:tab/>
      </w:r>
      <w:r w:rsidR="00DD6381">
        <w:rPr>
          <w:sz w:val="24"/>
          <w:szCs w:val="24"/>
        </w:rPr>
        <w:t>Y</w:t>
      </w:r>
      <w:r w:rsidR="00DD6381" w:rsidRPr="000C7BD2">
        <w:rPr>
          <w:sz w:val="24"/>
          <w:szCs w:val="24"/>
        </w:rPr>
        <w:t>O</w:t>
      </w:r>
      <w:r w:rsidR="00DD6381">
        <w:rPr>
          <w:sz w:val="24"/>
          <w:szCs w:val="24"/>
        </w:rPr>
        <w:t xml:space="preserve">U ARE FURTHER NOTIFIED that the </w:t>
      </w:r>
      <w:r w:rsidR="000A7033">
        <w:rPr>
          <w:sz w:val="24"/>
          <w:szCs w:val="24"/>
        </w:rPr>
        <w:t>Application</w:t>
      </w:r>
      <w:r w:rsidR="00BA6F96">
        <w:rPr>
          <w:sz w:val="24"/>
          <w:szCs w:val="24"/>
        </w:rPr>
        <w:t xml:space="preserve"> and </w:t>
      </w:r>
      <w:r w:rsidR="000D6662">
        <w:rPr>
          <w:sz w:val="24"/>
          <w:szCs w:val="24"/>
        </w:rPr>
        <w:t xml:space="preserve">its </w:t>
      </w:r>
      <w:r w:rsidR="00BA6F96">
        <w:rPr>
          <w:sz w:val="24"/>
          <w:szCs w:val="24"/>
        </w:rPr>
        <w:t>Supplements are</w:t>
      </w:r>
      <w:r w:rsidR="00DD6381" w:rsidRPr="000C7BD2">
        <w:rPr>
          <w:sz w:val="24"/>
          <w:szCs w:val="24"/>
        </w:rPr>
        <w:t xml:space="preserve"> available for public inspection during regular business ho</w:t>
      </w:r>
      <w:r w:rsidR="00326D93">
        <w:rPr>
          <w:sz w:val="24"/>
          <w:szCs w:val="24"/>
        </w:rPr>
        <w:t>urs at the Commission</w:t>
      </w:r>
      <w:r w:rsidR="000D669E">
        <w:rPr>
          <w:sz w:val="24"/>
          <w:szCs w:val="24"/>
        </w:rPr>
        <w:t>’s office</w:t>
      </w:r>
      <w:r w:rsidR="00326D93">
        <w:rPr>
          <w:sz w:val="24"/>
          <w:szCs w:val="24"/>
        </w:rPr>
        <w:t>.</w:t>
      </w:r>
      <w:r w:rsidR="00695BC3">
        <w:rPr>
          <w:sz w:val="24"/>
          <w:szCs w:val="24"/>
        </w:rPr>
        <w:t xml:space="preserve"> </w:t>
      </w:r>
      <w:r w:rsidR="00DD6381" w:rsidRPr="000C7BD2">
        <w:rPr>
          <w:sz w:val="24"/>
          <w:szCs w:val="24"/>
        </w:rPr>
        <w:t xml:space="preserve">These documents are also available on the Commission’s </w:t>
      </w:r>
      <w:r w:rsidR="00290993">
        <w:rPr>
          <w:sz w:val="24"/>
          <w:szCs w:val="24"/>
        </w:rPr>
        <w:t>website</w:t>
      </w:r>
      <w:r w:rsidR="00DD6381" w:rsidRPr="000C7BD2">
        <w:rPr>
          <w:sz w:val="24"/>
          <w:szCs w:val="24"/>
        </w:rPr>
        <w:t xml:space="preserve"> at </w:t>
      </w:r>
      <w:hyperlink r:id="rId10" w:history="1">
        <w:r w:rsidR="00DD6381" w:rsidRPr="000C7BD2">
          <w:rPr>
            <w:rStyle w:val="Hyperlink"/>
            <w:sz w:val="24"/>
            <w:szCs w:val="24"/>
          </w:rPr>
          <w:t>www.puc.idaho.gov</w:t>
        </w:r>
      </w:hyperlink>
      <w:r w:rsidR="00326D93">
        <w:rPr>
          <w:sz w:val="24"/>
          <w:szCs w:val="24"/>
        </w:rPr>
        <w:t>.</w:t>
      </w:r>
      <w:r w:rsidR="00D3627A">
        <w:rPr>
          <w:sz w:val="24"/>
          <w:szCs w:val="24"/>
        </w:rPr>
        <w:t xml:space="preserve"> </w:t>
      </w:r>
      <w:r w:rsidR="00DD6381" w:rsidRPr="000C7BD2">
        <w:rPr>
          <w:sz w:val="24"/>
          <w:szCs w:val="24"/>
        </w:rPr>
        <w:t>Click on the “</w:t>
      </w:r>
      <w:r w:rsidR="00FB3BE0">
        <w:rPr>
          <w:sz w:val="24"/>
          <w:szCs w:val="24"/>
        </w:rPr>
        <w:t>TELECOM</w:t>
      </w:r>
      <w:r w:rsidR="00DD6381" w:rsidRPr="000C7BD2">
        <w:rPr>
          <w:sz w:val="24"/>
          <w:szCs w:val="24"/>
        </w:rPr>
        <w:t xml:space="preserve">” </w:t>
      </w:r>
      <w:r w:rsidR="00FF6068">
        <w:rPr>
          <w:sz w:val="24"/>
          <w:szCs w:val="24"/>
        </w:rPr>
        <w:t>icon</w:t>
      </w:r>
      <w:r w:rsidR="00DD6381" w:rsidRPr="000C7BD2">
        <w:rPr>
          <w:sz w:val="24"/>
          <w:szCs w:val="24"/>
        </w:rPr>
        <w:t>,</w:t>
      </w:r>
      <w:r w:rsidR="00DD6381">
        <w:rPr>
          <w:sz w:val="24"/>
          <w:szCs w:val="24"/>
        </w:rPr>
        <w:t xml:space="preserve"> select</w:t>
      </w:r>
      <w:r w:rsidR="00DD6381" w:rsidRPr="000C7BD2">
        <w:rPr>
          <w:sz w:val="24"/>
          <w:szCs w:val="24"/>
        </w:rPr>
        <w:t xml:space="preserve"> “</w:t>
      </w:r>
      <w:r w:rsidR="00FF6068">
        <w:rPr>
          <w:sz w:val="24"/>
          <w:szCs w:val="24"/>
        </w:rPr>
        <w:t>Open</w:t>
      </w:r>
      <w:r w:rsidR="00DD6381" w:rsidRPr="000C7BD2">
        <w:rPr>
          <w:sz w:val="24"/>
          <w:szCs w:val="24"/>
        </w:rPr>
        <w:t xml:space="preserve"> Cases</w:t>
      </w:r>
      <w:r w:rsidR="00FF6068">
        <w:rPr>
          <w:sz w:val="24"/>
          <w:szCs w:val="24"/>
        </w:rPr>
        <w:t>,</w:t>
      </w:r>
      <w:r w:rsidR="00DD6381" w:rsidRPr="000C7BD2">
        <w:rPr>
          <w:sz w:val="24"/>
          <w:szCs w:val="24"/>
        </w:rPr>
        <w:t>”</w:t>
      </w:r>
      <w:r w:rsidR="00DD6381">
        <w:rPr>
          <w:sz w:val="24"/>
          <w:szCs w:val="24"/>
        </w:rPr>
        <w:t xml:space="preserve"> </w:t>
      </w:r>
      <w:r w:rsidR="00DD6381" w:rsidRPr="000C7BD2">
        <w:rPr>
          <w:sz w:val="24"/>
          <w:szCs w:val="24"/>
        </w:rPr>
        <w:t>and click on the case number as shown on the front of this document.</w:t>
      </w:r>
    </w:p>
    <w:p w14:paraId="0B197873" w14:textId="21C110BD" w:rsidR="00DD6381" w:rsidRPr="004B610E" w:rsidRDefault="00DD6381" w:rsidP="00161D43">
      <w:pPr>
        <w:tabs>
          <w:tab w:val="left" w:pos="720"/>
          <w:tab w:val="left" w:pos="1123"/>
        </w:tabs>
        <w:spacing w:line="360" w:lineRule="auto"/>
        <w:jc w:val="both"/>
        <w:rPr>
          <w:sz w:val="24"/>
          <w:szCs w:val="24"/>
        </w:rPr>
      </w:pPr>
      <w:r w:rsidRPr="000C7BD2">
        <w:rPr>
          <w:sz w:val="24"/>
          <w:szCs w:val="24"/>
        </w:rPr>
        <w:tab/>
        <w:t xml:space="preserve">YOU ARE FURTHER NOTIFIED that all proceedings in this case will be held </w:t>
      </w:r>
      <w:r w:rsidRPr="000B40CB">
        <w:rPr>
          <w:color w:val="000000"/>
          <w:sz w:val="24"/>
          <w:szCs w:val="24"/>
        </w:rPr>
        <w:t>pursuant to</w:t>
      </w:r>
      <w:r w:rsidR="000B40CB" w:rsidRPr="000B40CB">
        <w:rPr>
          <w:color w:val="000000"/>
          <w:sz w:val="24"/>
          <w:szCs w:val="24"/>
        </w:rPr>
        <w:t xml:space="preserve"> </w:t>
      </w:r>
      <w:r w:rsidRPr="000C7BD2">
        <w:rPr>
          <w:sz w:val="24"/>
          <w:szCs w:val="24"/>
        </w:rPr>
        <w:t>the Commission</w:t>
      </w:r>
      <w:r>
        <w:rPr>
          <w:sz w:val="24"/>
          <w:szCs w:val="24"/>
        </w:rPr>
        <w:t>’</w:t>
      </w:r>
      <w:r w:rsidRPr="000C7BD2">
        <w:rPr>
          <w:sz w:val="24"/>
          <w:szCs w:val="24"/>
        </w:rPr>
        <w:t>s jurisdiction under Title</w:t>
      </w:r>
      <w:r w:rsidR="00695BC3">
        <w:rPr>
          <w:sz w:val="24"/>
          <w:szCs w:val="24"/>
        </w:rPr>
        <w:t>s 61 and</w:t>
      </w:r>
      <w:r w:rsidRPr="000C7BD2">
        <w:rPr>
          <w:sz w:val="24"/>
          <w:szCs w:val="24"/>
        </w:rPr>
        <w:t xml:space="preserve"> 6</w:t>
      </w:r>
      <w:r w:rsidR="00B66EAC">
        <w:rPr>
          <w:sz w:val="24"/>
          <w:szCs w:val="24"/>
        </w:rPr>
        <w:t>2</w:t>
      </w:r>
      <w:r w:rsidRPr="000C7BD2">
        <w:rPr>
          <w:sz w:val="24"/>
          <w:szCs w:val="24"/>
        </w:rPr>
        <w:t xml:space="preserve"> of the Idaho</w:t>
      </w:r>
      <w:r>
        <w:rPr>
          <w:sz w:val="24"/>
          <w:szCs w:val="24"/>
        </w:rPr>
        <w:t xml:space="preserve"> Code</w:t>
      </w:r>
      <w:r w:rsidR="00695BC3">
        <w:rPr>
          <w:sz w:val="24"/>
          <w:szCs w:val="24"/>
        </w:rPr>
        <w:t>.</w:t>
      </w:r>
    </w:p>
    <w:p w14:paraId="6B2E9BA2" w14:textId="6F5C3832" w:rsidR="00DD6381" w:rsidRDefault="00DD6381" w:rsidP="00161D43">
      <w:pPr>
        <w:tabs>
          <w:tab w:val="left" w:pos="720"/>
          <w:tab w:val="left" w:pos="1123"/>
        </w:tabs>
        <w:spacing w:line="360" w:lineRule="auto"/>
        <w:jc w:val="both"/>
        <w:rPr>
          <w:sz w:val="24"/>
          <w:szCs w:val="24"/>
        </w:rPr>
      </w:pPr>
      <w:r w:rsidRPr="000C7BD2">
        <w:rPr>
          <w:sz w:val="24"/>
          <w:szCs w:val="24"/>
        </w:rPr>
        <w:tab/>
        <w:t xml:space="preserve">YOU ARE FURTHER NOTIFIED that all proceedings in this matter will be conducted </w:t>
      </w:r>
      <w:r w:rsidRPr="000B40CB">
        <w:rPr>
          <w:color w:val="000000"/>
          <w:sz w:val="24"/>
          <w:szCs w:val="24"/>
        </w:rPr>
        <w:t>pursuant to</w:t>
      </w:r>
      <w:r w:rsidR="000B40CB" w:rsidRPr="000B40CB">
        <w:rPr>
          <w:color w:val="000000"/>
          <w:sz w:val="24"/>
          <w:szCs w:val="24"/>
        </w:rPr>
        <w:t xml:space="preserve"> </w:t>
      </w:r>
      <w:r w:rsidRPr="000C7BD2">
        <w:rPr>
          <w:sz w:val="24"/>
          <w:szCs w:val="24"/>
        </w:rPr>
        <w:t xml:space="preserve">the Commission’s Rules of Procedure, IDAPA 31.01.01.000 </w:t>
      </w:r>
      <w:r w:rsidRPr="000C7BD2">
        <w:rPr>
          <w:i/>
          <w:sz w:val="24"/>
          <w:szCs w:val="24"/>
        </w:rPr>
        <w:t>et seq</w:t>
      </w:r>
      <w:r w:rsidRPr="000C7BD2">
        <w:rPr>
          <w:sz w:val="24"/>
          <w:szCs w:val="24"/>
        </w:rPr>
        <w:t>.</w:t>
      </w:r>
    </w:p>
    <w:p w14:paraId="7615771B" w14:textId="77777777" w:rsidR="00DD6381" w:rsidRPr="007F1475" w:rsidRDefault="00DD6381" w:rsidP="00161D43">
      <w:pPr>
        <w:tabs>
          <w:tab w:val="left" w:pos="0"/>
          <w:tab w:val="left" w:pos="720"/>
        </w:tabs>
        <w:spacing w:line="360" w:lineRule="auto"/>
        <w:jc w:val="center"/>
        <w:rPr>
          <w:b/>
          <w:sz w:val="24"/>
          <w:szCs w:val="24"/>
        </w:rPr>
      </w:pPr>
      <w:r>
        <w:rPr>
          <w:b/>
          <w:sz w:val="24"/>
          <w:szCs w:val="24"/>
        </w:rPr>
        <w:t>NOTICE OF MODIFIED PROCEDURE</w:t>
      </w:r>
    </w:p>
    <w:p w14:paraId="7333E437" w14:textId="23914C3D" w:rsidR="008C64EF" w:rsidRPr="008C64EF" w:rsidRDefault="00161D43" w:rsidP="00161D43">
      <w:pPr>
        <w:tabs>
          <w:tab w:val="left" w:pos="720"/>
          <w:tab w:val="left" w:pos="1122"/>
        </w:tabs>
        <w:spacing w:line="360" w:lineRule="auto"/>
        <w:jc w:val="both"/>
        <w:rPr>
          <w:rFonts w:eastAsia="Times New Roman"/>
          <w:sz w:val="24"/>
          <w:szCs w:val="24"/>
        </w:rPr>
      </w:pPr>
      <w:r>
        <w:rPr>
          <w:sz w:val="24"/>
          <w:szCs w:val="24"/>
        </w:rPr>
        <w:tab/>
      </w:r>
      <w:r w:rsidR="008C64EF" w:rsidRPr="008C64EF">
        <w:rPr>
          <w:rFonts w:eastAsia="Times New Roman"/>
          <w:sz w:val="24"/>
          <w:szCs w:val="24"/>
        </w:rPr>
        <w:t xml:space="preserve">YOU ARE FURTHER NOTIFIED that the Commission has determined that the public interest may not require a formal hearing </w:t>
      </w:r>
      <w:r w:rsidR="008C64EF" w:rsidRPr="000B40CB">
        <w:rPr>
          <w:rFonts w:eastAsia="Times New Roman"/>
          <w:color w:val="000000"/>
          <w:sz w:val="24"/>
          <w:szCs w:val="24"/>
        </w:rPr>
        <w:t>in this matter</w:t>
      </w:r>
      <w:r w:rsidR="000B40CB" w:rsidRPr="000B40CB">
        <w:rPr>
          <w:rFonts w:eastAsia="Times New Roman"/>
          <w:color w:val="000000"/>
          <w:sz w:val="24"/>
          <w:szCs w:val="24"/>
        </w:rPr>
        <w:t xml:space="preserve"> </w:t>
      </w:r>
      <w:r w:rsidR="008C64EF" w:rsidRPr="008C64EF">
        <w:rPr>
          <w:rFonts w:eastAsia="Times New Roman"/>
          <w:sz w:val="24"/>
          <w:szCs w:val="24"/>
        </w:rPr>
        <w:t xml:space="preserve">and will proceed under Modified Procedure </w:t>
      </w:r>
      <w:r w:rsidR="008C64EF" w:rsidRPr="000B40CB">
        <w:rPr>
          <w:rFonts w:eastAsia="Times New Roman"/>
          <w:color w:val="000000"/>
          <w:sz w:val="24"/>
          <w:szCs w:val="24"/>
        </w:rPr>
        <w:t>pursuant to</w:t>
      </w:r>
      <w:r w:rsidR="000B40CB" w:rsidRPr="000B40CB">
        <w:rPr>
          <w:rFonts w:eastAsia="Times New Roman"/>
          <w:color w:val="000000"/>
          <w:sz w:val="24"/>
          <w:szCs w:val="24"/>
        </w:rPr>
        <w:t xml:space="preserve"> </w:t>
      </w:r>
      <w:r w:rsidR="008C64EF" w:rsidRPr="008C64EF">
        <w:rPr>
          <w:rFonts w:eastAsia="Times New Roman"/>
          <w:sz w:val="24"/>
          <w:szCs w:val="24"/>
        </w:rPr>
        <w:t>Rules 201 through 204 of the Idaho Public Utilities Commission’s Rules of Procedure, IDAPA 31.01.01.201 through .204. The Commission notes that Modified Procedure and written comments have proven to be an effective means for obtaining public input and participation.</w:t>
      </w:r>
    </w:p>
    <w:p w14:paraId="0FC2DF5F" w14:textId="4D526949" w:rsidR="00C821D9" w:rsidRDefault="00161D43" w:rsidP="00161D43">
      <w:pPr>
        <w:tabs>
          <w:tab w:val="left" w:pos="720"/>
          <w:tab w:val="left" w:pos="1122"/>
        </w:tabs>
        <w:spacing w:line="360" w:lineRule="auto"/>
        <w:jc w:val="both"/>
        <w:rPr>
          <w:color w:val="000000" w:themeColor="text1"/>
          <w:sz w:val="24"/>
          <w:szCs w:val="24"/>
        </w:rPr>
      </w:pPr>
      <w:r>
        <w:rPr>
          <w:color w:val="000000" w:themeColor="text1"/>
          <w:sz w:val="24"/>
          <w:szCs w:val="24"/>
        </w:rPr>
        <w:tab/>
      </w:r>
      <w:r w:rsidR="006D3499" w:rsidRPr="00FF1EC0">
        <w:rPr>
          <w:color w:val="000000" w:themeColor="text1"/>
          <w:sz w:val="24"/>
          <w:szCs w:val="24"/>
        </w:rPr>
        <w:t>YOU ARE FURTHER NOTIFIED that persons desiring to state a position on this Application may file a written comment explaining why the person supports or opposes the Application.</w:t>
      </w:r>
      <w:r w:rsidR="00D3627A">
        <w:rPr>
          <w:color w:val="000000" w:themeColor="text1"/>
          <w:sz w:val="24"/>
          <w:szCs w:val="24"/>
        </w:rPr>
        <w:t xml:space="preserve"> </w:t>
      </w:r>
      <w:r w:rsidR="006D3499" w:rsidRPr="00FF1EC0">
        <w:rPr>
          <w:color w:val="000000" w:themeColor="text1"/>
          <w:sz w:val="24"/>
          <w:szCs w:val="24"/>
        </w:rPr>
        <w:t>Persons who would like a hearing must specifically request a hearing in their written comments.</w:t>
      </w:r>
      <w:r w:rsidR="00D3627A">
        <w:rPr>
          <w:color w:val="000000" w:themeColor="text1"/>
          <w:sz w:val="24"/>
          <w:szCs w:val="24"/>
        </w:rPr>
        <w:t xml:space="preserve"> </w:t>
      </w:r>
      <w:r w:rsidR="006D3499">
        <w:rPr>
          <w:rStyle w:val="apple-converted-space"/>
          <w:color w:val="000000" w:themeColor="text1"/>
          <w:sz w:val="24"/>
          <w:szCs w:val="24"/>
        </w:rPr>
        <w:t xml:space="preserve"> </w:t>
      </w:r>
      <w:r w:rsidR="006D3499" w:rsidRPr="00FF1EC0">
        <w:rPr>
          <w:b/>
          <w:bCs/>
          <w:color w:val="000000" w:themeColor="text1"/>
          <w:sz w:val="24"/>
          <w:szCs w:val="24"/>
        </w:rPr>
        <w:t>Persons</w:t>
      </w:r>
      <w:r w:rsidR="006478B8" w:rsidRPr="006478B8">
        <w:rPr>
          <w:b/>
          <w:bCs/>
          <w:color w:val="000000" w:themeColor="text1"/>
          <w:sz w:val="24"/>
          <w:szCs w:val="24"/>
        </w:rPr>
        <w:t xml:space="preserve"> </w:t>
      </w:r>
      <w:r w:rsidR="006478B8">
        <w:rPr>
          <w:b/>
          <w:bCs/>
          <w:color w:val="000000" w:themeColor="text1"/>
          <w:sz w:val="24"/>
          <w:szCs w:val="24"/>
        </w:rPr>
        <w:t>interested in filing written comments must do so within</w:t>
      </w:r>
      <w:r w:rsidR="006478B8" w:rsidRPr="00FF1EC0">
        <w:rPr>
          <w:b/>
          <w:bCs/>
          <w:color w:val="000000" w:themeColor="text1"/>
          <w:sz w:val="24"/>
          <w:szCs w:val="24"/>
        </w:rPr>
        <w:t xml:space="preserve"> </w:t>
      </w:r>
      <w:r w:rsidR="006478B8">
        <w:rPr>
          <w:b/>
          <w:bCs/>
          <w:color w:val="000000" w:themeColor="text1"/>
          <w:sz w:val="24"/>
          <w:szCs w:val="24"/>
        </w:rPr>
        <w:t>twenty-one (21) days of the service date of this Order</w:t>
      </w:r>
      <w:r w:rsidR="006478B8">
        <w:rPr>
          <w:color w:val="000000" w:themeColor="text1"/>
          <w:sz w:val="24"/>
          <w:szCs w:val="24"/>
        </w:rPr>
        <w:t>.</w:t>
      </w:r>
      <w:r w:rsidR="00D3627A">
        <w:rPr>
          <w:color w:val="000000" w:themeColor="text1"/>
          <w:sz w:val="24"/>
          <w:szCs w:val="24"/>
        </w:rPr>
        <w:t xml:space="preserve"> </w:t>
      </w:r>
      <w:r w:rsidR="006D3499" w:rsidRPr="00FF1EC0">
        <w:rPr>
          <w:color w:val="000000" w:themeColor="text1"/>
          <w:sz w:val="24"/>
          <w:szCs w:val="24"/>
        </w:rPr>
        <w:t>Comments must be filed</w:t>
      </w:r>
      <w:r w:rsidR="006D3499" w:rsidRPr="00FF1EC0">
        <w:rPr>
          <w:rStyle w:val="apple-converted-space"/>
          <w:color w:val="000000" w:themeColor="text1"/>
          <w:sz w:val="24"/>
          <w:szCs w:val="24"/>
        </w:rPr>
        <w:t> </w:t>
      </w:r>
      <w:r w:rsidR="006D3499" w:rsidRPr="00FF1EC0">
        <w:rPr>
          <w:color w:val="000000" w:themeColor="text1"/>
          <w:sz w:val="24"/>
          <w:szCs w:val="24"/>
        </w:rPr>
        <w:t>through the Commission website or by e-mail</w:t>
      </w:r>
      <w:r w:rsidR="006D3499" w:rsidRPr="00FF1EC0">
        <w:rPr>
          <w:rStyle w:val="apple-converted-space"/>
          <w:color w:val="000000" w:themeColor="text1"/>
          <w:sz w:val="24"/>
          <w:szCs w:val="24"/>
        </w:rPr>
        <w:t> </w:t>
      </w:r>
      <w:r w:rsidR="006D3499" w:rsidRPr="00FF1EC0">
        <w:rPr>
          <w:color w:val="000000" w:themeColor="text1"/>
          <w:sz w:val="24"/>
          <w:szCs w:val="24"/>
        </w:rPr>
        <w:t>unless</w:t>
      </w:r>
      <w:r w:rsidR="006D3499" w:rsidRPr="00FF1EC0">
        <w:rPr>
          <w:rStyle w:val="apple-converted-space"/>
          <w:color w:val="000000" w:themeColor="text1"/>
          <w:sz w:val="24"/>
          <w:szCs w:val="24"/>
        </w:rPr>
        <w:t> </w:t>
      </w:r>
      <w:r w:rsidR="006D3499" w:rsidRPr="00FF1EC0">
        <w:rPr>
          <w:color w:val="000000" w:themeColor="text1"/>
          <w:sz w:val="24"/>
          <w:szCs w:val="24"/>
        </w:rPr>
        <w:t>computer access</w:t>
      </w:r>
      <w:r w:rsidR="006D3499" w:rsidRPr="00FF1EC0">
        <w:rPr>
          <w:rStyle w:val="apple-converted-space"/>
          <w:color w:val="000000" w:themeColor="text1"/>
          <w:sz w:val="24"/>
          <w:szCs w:val="24"/>
        </w:rPr>
        <w:t> </w:t>
      </w:r>
      <w:r w:rsidR="006D3499" w:rsidRPr="00FF1EC0">
        <w:rPr>
          <w:color w:val="000000" w:themeColor="text1"/>
          <w:sz w:val="24"/>
          <w:szCs w:val="24"/>
        </w:rPr>
        <w:t>is unavailable.</w:t>
      </w:r>
      <w:r w:rsidR="006D3499">
        <w:rPr>
          <w:color w:val="000000" w:themeColor="text1"/>
          <w:sz w:val="24"/>
          <w:szCs w:val="24"/>
        </w:rPr>
        <w:t xml:space="preserve"> </w:t>
      </w:r>
      <w:r w:rsidR="006D3499" w:rsidRPr="00FF1EC0">
        <w:rPr>
          <w:color w:val="000000" w:themeColor="text1"/>
          <w:sz w:val="24"/>
          <w:szCs w:val="24"/>
        </w:rPr>
        <w:t>To comment</w:t>
      </w:r>
      <w:r w:rsidR="006D3499" w:rsidRPr="00FF1EC0">
        <w:rPr>
          <w:rStyle w:val="apple-converted-space"/>
          <w:color w:val="000000" w:themeColor="text1"/>
          <w:sz w:val="24"/>
          <w:szCs w:val="24"/>
        </w:rPr>
        <w:t> </w:t>
      </w:r>
      <w:r w:rsidR="006D3499" w:rsidRPr="00FF1EC0">
        <w:rPr>
          <w:color w:val="000000" w:themeColor="text1"/>
          <w:sz w:val="24"/>
          <w:szCs w:val="24"/>
        </w:rPr>
        <w:t xml:space="preserve">electronically, please access the Commission’s </w:t>
      </w:r>
      <w:r w:rsidR="007074AF">
        <w:rPr>
          <w:color w:val="000000" w:themeColor="text1"/>
          <w:sz w:val="24"/>
          <w:szCs w:val="24"/>
        </w:rPr>
        <w:t>website</w:t>
      </w:r>
      <w:r w:rsidR="006D3499" w:rsidRPr="00FF1EC0">
        <w:rPr>
          <w:color w:val="000000" w:themeColor="text1"/>
          <w:sz w:val="24"/>
          <w:szCs w:val="24"/>
        </w:rPr>
        <w:t xml:space="preserve"> at</w:t>
      </w:r>
      <w:r w:rsidR="006D3499" w:rsidRPr="00FF1EC0">
        <w:rPr>
          <w:rStyle w:val="apple-converted-space"/>
          <w:color w:val="000000" w:themeColor="text1"/>
          <w:sz w:val="24"/>
          <w:szCs w:val="24"/>
        </w:rPr>
        <w:t> </w:t>
      </w:r>
      <w:hyperlink r:id="rId11" w:history="1">
        <w:r w:rsidR="00184DA9" w:rsidRPr="00691951">
          <w:rPr>
            <w:rStyle w:val="Hyperlink"/>
            <w:sz w:val="24"/>
            <w:szCs w:val="24"/>
          </w:rPr>
          <w:t>www.puc.idaho.gov</w:t>
        </w:r>
      </w:hyperlink>
      <w:r w:rsidR="00184DA9">
        <w:rPr>
          <w:rStyle w:val="Hyperlink"/>
          <w:color w:val="000000" w:themeColor="text1"/>
          <w:sz w:val="24"/>
          <w:szCs w:val="24"/>
          <w:u w:val="none"/>
        </w:rPr>
        <w:t xml:space="preserve">. </w:t>
      </w:r>
      <w:r w:rsidR="006D3499" w:rsidRPr="00FF1EC0">
        <w:rPr>
          <w:color w:val="000000" w:themeColor="text1"/>
          <w:sz w:val="24"/>
          <w:szCs w:val="24"/>
        </w:rPr>
        <w:t>Click the “Case Comment Form” and complete the form using the case number as it appears on the front of this document.</w:t>
      </w:r>
      <w:r w:rsidR="00D3627A">
        <w:rPr>
          <w:rStyle w:val="apple-converted-space"/>
          <w:color w:val="000000" w:themeColor="text1"/>
          <w:sz w:val="24"/>
          <w:szCs w:val="24"/>
        </w:rPr>
        <w:t xml:space="preserve"> </w:t>
      </w:r>
      <w:r w:rsidR="006D3499" w:rsidRPr="00FF1EC0">
        <w:rPr>
          <w:color w:val="000000" w:themeColor="text1"/>
          <w:sz w:val="24"/>
          <w:szCs w:val="24"/>
        </w:rPr>
        <w:t>To file</w:t>
      </w:r>
      <w:r w:rsidR="006D3499" w:rsidRPr="00FF1EC0">
        <w:rPr>
          <w:rStyle w:val="apple-converted-space"/>
          <w:color w:val="000000" w:themeColor="text1"/>
          <w:sz w:val="24"/>
          <w:szCs w:val="24"/>
        </w:rPr>
        <w:t> </w:t>
      </w:r>
      <w:r w:rsidR="006D3499" w:rsidRPr="00FF1EC0">
        <w:rPr>
          <w:color w:val="000000" w:themeColor="text1"/>
          <w:sz w:val="24"/>
          <w:szCs w:val="24"/>
        </w:rPr>
        <w:t>by e-mail,</w:t>
      </w:r>
      <w:r w:rsidR="006D3499" w:rsidRPr="00FF1EC0">
        <w:rPr>
          <w:rStyle w:val="apple-converted-space"/>
          <w:color w:val="000000" w:themeColor="text1"/>
          <w:sz w:val="24"/>
          <w:szCs w:val="24"/>
        </w:rPr>
        <w:t> </w:t>
      </w:r>
      <w:r w:rsidR="006D3499" w:rsidRPr="00FF1EC0">
        <w:rPr>
          <w:color w:val="000000" w:themeColor="text1"/>
          <w:sz w:val="24"/>
          <w:szCs w:val="24"/>
        </w:rPr>
        <w:t xml:space="preserve">the customer must e-mail the comments </w:t>
      </w:r>
      <w:r w:rsidR="006478B8" w:rsidRPr="006478B8">
        <w:rPr>
          <w:color w:val="000000" w:themeColor="text1"/>
          <w:sz w:val="24"/>
          <w:szCs w:val="24"/>
        </w:rPr>
        <w:t>to the Commission Secretary and the Company at</w:t>
      </w:r>
      <w:r w:rsidR="006478B8">
        <w:rPr>
          <w:color w:val="000000" w:themeColor="text1"/>
          <w:sz w:val="24"/>
          <w:szCs w:val="24"/>
        </w:rPr>
        <w:t xml:space="preserve"> </w:t>
      </w:r>
      <w:r w:rsidR="006D3499" w:rsidRPr="00FF1EC0">
        <w:rPr>
          <w:color w:val="000000" w:themeColor="text1"/>
          <w:sz w:val="24"/>
          <w:szCs w:val="24"/>
        </w:rPr>
        <w:t>the e-mail addresses listed below. If</w:t>
      </w:r>
      <w:r w:rsidR="006D3499" w:rsidRPr="00FF1EC0">
        <w:rPr>
          <w:rStyle w:val="apple-converted-space"/>
          <w:color w:val="000000" w:themeColor="text1"/>
          <w:sz w:val="24"/>
          <w:szCs w:val="24"/>
        </w:rPr>
        <w:t> </w:t>
      </w:r>
      <w:r w:rsidR="006D3499" w:rsidRPr="00FF1EC0">
        <w:rPr>
          <w:color w:val="000000" w:themeColor="text1"/>
          <w:sz w:val="24"/>
          <w:szCs w:val="24"/>
        </w:rPr>
        <w:t>computer access</w:t>
      </w:r>
      <w:r w:rsidR="006D3499" w:rsidRPr="00FF1EC0">
        <w:rPr>
          <w:rStyle w:val="apple-converted-space"/>
          <w:color w:val="000000" w:themeColor="text1"/>
          <w:sz w:val="24"/>
          <w:szCs w:val="24"/>
        </w:rPr>
        <w:t> </w:t>
      </w:r>
      <w:r w:rsidR="006D3499" w:rsidRPr="00FF1EC0">
        <w:rPr>
          <w:color w:val="000000" w:themeColor="text1"/>
          <w:sz w:val="24"/>
          <w:szCs w:val="24"/>
        </w:rPr>
        <w:t>is unavailable, then comments may be mailed to the Commission and</w:t>
      </w:r>
      <w:r w:rsidR="00C146EC">
        <w:rPr>
          <w:color w:val="000000" w:themeColor="text1"/>
          <w:sz w:val="24"/>
          <w:szCs w:val="24"/>
        </w:rPr>
        <w:t xml:space="preserve"> the</w:t>
      </w:r>
      <w:r w:rsidR="006D3499" w:rsidRPr="00FF1EC0">
        <w:rPr>
          <w:color w:val="000000" w:themeColor="text1"/>
          <w:sz w:val="24"/>
          <w:szCs w:val="24"/>
        </w:rPr>
        <w:t xml:space="preserve"> Company at these addresses:</w:t>
      </w:r>
    </w:p>
    <w:p w14:paraId="6D9DF4D3" w14:textId="5FC644A7" w:rsidR="00417BFC" w:rsidRDefault="00417BFC" w:rsidP="00161D43">
      <w:pPr>
        <w:tabs>
          <w:tab w:val="left" w:pos="720"/>
          <w:tab w:val="left" w:pos="1122"/>
        </w:tabs>
        <w:spacing w:line="360" w:lineRule="auto"/>
        <w:jc w:val="both"/>
        <w:rPr>
          <w:color w:val="000000" w:themeColor="text1"/>
          <w:sz w:val="24"/>
          <w:szCs w:val="24"/>
        </w:rPr>
      </w:pPr>
    </w:p>
    <w:p w14:paraId="54449A33" w14:textId="66DC8711" w:rsidR="00417BFC" w:rsidRDefault="00417BFC" w:rsidP="00161D43">
      <w:pPr>
        <w:tabs>
          <w:tab w:val="left" w:pos="720"/>
          <w:tab w:val="left" w:pos="1122"/>
        </w:tabs>
        <w:spacing w:line="360" w:lineRule="auto"/>
        <w:jc w:val="both"/>
        <w:rPr>
          <w:color w:val="000000" w:themeColor="text1"/>
          <w:sz w:val="24"/>
          <w:szCs w:val="24"/>
        </w:rPr>
      </w:pPr>
    </w:p>
    <w:p w14:paraId="353690A3" w14:textId="77777777" w:rsidR="00417BFC" w:rsidRPr="000E334A" w:rsidRDefault="00417BFC" w:rsidP="00161D43">
      <w:pPr>
        <w:tabs>
          <w:tab w:val="left" w:pos="720"/>
          <w:tab w:val="left" w:pos="1122"/>
        </w:tabs>
        <w:spacing w:line="360"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gridCol w:w="4760"/>
      </w:tblGrid>
      <w:tr w:rsidR="008C64EF" w:rsidRPr="008C64EF" w14:paraId="20BE60DB" w14:textId="77777777" w:rsidTr="00480861">
        <w:tc>
          <w:tcPr>
            <w:tcW w:w="4600" w:type="dxa"/>
            <w:tcBorders>
              <w:top w:val="nil"/>
              <w:left w:val="nil"/>
              <w:bottom w:val="nil"/>
              <w:right w:val="nil"/>
            </w:tcBorders>
          </w:tcPr>
          <w:p w14:paraId="005EB82C" w14:textId="77777777" w:rsidR="008C64EF" w:rsidRPr="00B57A46" w:rsidRDefault="008C64EF" w:rsidP="00161D43">
            <w:pPr>
              <w:tabs>
                <w:tab w:val="left" w:pos="720"/>
              </w:tabs>
              <w:ind w:left="702"/>
              <w:rPr>
                <w:rFonts w:eastAsia="Times New Roman"/>
                <w:b/>
                <w:sz w:val="24"/>
                <w:szCs w:val="24"/>
              </w:rPr>
            </w:pPr>
            <w:r w:rsidRPr="00B57A46">
              <w:rPr>
                <w:rFonts w:eastAsia="Times New Roman"/>
                <w:sz w:val="24"/>
                <w:szCs w:val="24"/>
              </w:rPr>
              <w:lastRenderedPageBreak/>
              <w:br w:type="page"/>
            </w:r>
            <w:r w:rsidRPr="00B57A46">
              <w:rPr>
                <w:rFonts w:eastAsia="Times New Roman"/>
                <w:b/>
                <w:sz w:val="24"/>
                <w:szCs w:val="24"/>
              </w:rPr>
              <w:t>For the Idaho Public Utilities Commission:</w:t>
            </w:r>
          </w:p>
          <w:p w14:paraId="4CCC21A9" w14:textId="77777777" w:rsidR="008C64EF" w:rsidRPr="00B57A46" w:rsidRDefault="008C64EF" w:rsidP="00161D43">
            <w:pPr>
              <w:tabs>
                <w:tab w:val="left" w:pos="720"/>
              </w:tabs>
              <w:ind w:left="702"/>
              <w:rPr>
                <w:rFonts w:eastAsia="Times New Roman"/>
                <w:b/>
                <w:sz w:val="24"/>
                <w:szCs w:val="24"/>
              </w:rPr>
            </w:pPr>
          </w:p>
          <w:p w14:paraId="4E343AA5" w14:textId="77777777" w:rsidR="008C64EF" w:rsidRPr="00B57A46" w:rsidRDefault="008C64EF" w:rsidP="00161D43">
            <w:pPr>
              <w:tabs>
                <w:tab w:val="left" w:pos="720"/>
                <w:tab w:val="left" w:pos="972"/>
              </w:tabs>
              <w:ind w:left="702"/>
              <w:rPr>
                <w:rFonts w:eastAsia="Times New Roman"/>
                <w:sz w:val="24"/>
                <w:szCs w:val="24"/>
              </w:rPr>
            </w:pPr>
            <w:r w:rsidRPr="00B57A46">
              <w:rPr>
                <w:rFonts w:eastAsia="Times New Roman"/>
                <w:sz w:val="24"/>
                <w:szCs w:val="24"/>
              </w:rPr>
              <w:t>Commission Secretary</w:t>
            </w:r>
          </w:p>
          <w:p w14:paraId="44BAA388" w14:textId="77777777" w:rsidR="008C64EF" w:rsidRPr="00B57A46" w:rsidRDefault="008C64EF" w:rsidP="00161D43">
            <w:pPr>
              <w:tabs>
                <w:tab w:val="left" w:pos="720"/>
              </w:tabs>
              <w:rPr>
                <w:rFonts w:eastAsia="Times New Roman"/>
                <w:sz w:val="24"/>
                <w:szCs w:val="24"/>
              </w:rPr>
            </w:pPr>
            <w:r w:rsidRPr="00B57A46">
              <w:rPr>
                <w:rFonts w:eastAsia="Times New Roman"/>
                <w:sz w:val="24"/>
                <w:szCs w:val="24"/>
              </w:rPr>
              <w:tab/>
              <w:t>Idaho Public Utilities Commission</w:t>
            </w:r>
          </w:p>
          <w:p w14:paraId="47207F35" w14:textId="77777777" w:rsidR="008C64EF" w:rsidRPr="00B57A46" w:rsidRDefault="008C64EF" w:rsidP="00161D43">
            <w:pPr>
              <w:tabs>
                <w:tab w:val="left" w:pos="720"/>
              </w:tabs>
              <w:rPr>
                <w:rFonts w:eastAsia="Times New Roman"/>
                <w:sz w:val="24"/>
                <w:szCs w:val="24"/>
              </w:rPr>
            </w:pPr>
            <w:r w:rsidRPr="00B57A46">
              <w:rPr>
                <w:rFonts w:eastAsia="Times New Roman"/>
                <w:sz w:val="24"/>
                <w:szCs w:val="24"/>
              </w:rPr>
              <w:tab/>
              <w:t>P.O. Box 83720</w:t>
            </w:r>
          </w:p>
          <w:p w14:paraId="1EF18397" w14:textId="19CA8266" w:rsidR="006B33F8" w:rsidRPr="00421C80" w:rsidRDefault="008C64EF" w:rsidP="00421C80">
            <w:pPr>
              <w:tabs>
                <w:tab w:val="left" w:pos="720"/>
              </w:tabs>
              <w:rPr>
                <w:rFonts w:eastAsia="Times New Roman"/>
                <w:sz w:val="24"/>
                <w:szCs w:val="24"/>
              </w:rPr>
            </w:pPr>
            <w:r w:rsidRPr="00B57A46">
              <w:rPr>
                <w:rFonts w:eastAsia="Times New Roman"/>
                <w:sz w:val="24"/>
                <w:szCs w:val="24"/>
              </w:rPr>
              <w:tab/>
              <w:t>Boise, ID 83720-0074</w:t>
            </w:r>
          </w:p>
          <w:p w14:paraId="203D526D" w14:textId="12087340" w:rsidR="008C64EF" w:rsidRDefault="00927421" w:rsidP="006478B8">
            <w:pPr>
              <w:tabs>
                <w:tab w:val="left" w:pos="720"/>
              </w:tabs>
              <w:ind w:firstLine="720"/>
              <w:rPr>
                <w:rFonts w:eastAsia="Times New Roman"/>
                <w:sz w:val="24"/>
                <w:szCs w:val="24"/>
              </w:rPr>
            </w:pPr>
            <w:hyperlink r:id="rId12" w:history="1">
              <w:r w:rsidR="006B33F8" w:rsidRPr="004D580D">
                <w:rPr>
                  <w:rStyle w:val="Hyperlink"/>
                  <w:rFonts w:eastAsia="Times New Roman"/>
                  <w:sz w:val="24"/>
                  <w:szCs w:val="24"/>
                </w:rPr>
                <w:t>secretary@puc.idaho.gov</w:t>
              </w:r>
            </w:hyperlink>
            <w:r w:rsidR="004A07EF" w:rsidRPr="006B33F8">
              <w:rPr>
                <w:rFonts w:eastAsia="Times New Roman"/>
                <w:sz w:val="24"/>
                <w:szCs w:val="24"/>
              </w:rPr>
              <w:t xml:space="preserve"> </w:t>
            </w:r>
          </w:p>
          <w:p w14:paraId="15BE929B" w14:textId="7D11CADF" w:rsidR="00B710A2" w:rsidRDefault="00B710A2" w:rsidP="00161D43">
            <w:pPr>
              <w:tabs>
                <w:tab w:val="left" w:pos="720"/>
              </w:tabs>
              <w:rPr>
                <w:rFonts w:eastAsia="Times New Roman"/>
                <w:sz w:val="24"/>
                <w:szCs w:val="24"/>
              </w:rPr>
            </w:pPr>
          </w:p>
          <w:p w14:paraId="6B8FE1E8" w14:textId="697DAF65" w:rsidR="008C64EF" w:rsidRPr="00B57A46" w:rsidRDefault="008C64EF" w:rsidP="00161D43">
            <w:pPr>
              <w:tabs>
                <w:tab w:val="left" w:pos="720"/>
              </w:tabs>
              <w:rPr>
                <w:rFonts w:eastAsia="Times New Roman"/>
                <w:sz w:val="24"/>
                <w:szCs w:val="24"/>
              </w:rPr>
            </w:pPr>
            <w:r w:rsidRPr="00B57A46">
              <w:rPr>
                <w:rFonts w:eastAsia="Times New Roman"/>
                <w:sz w:val="24"/>
                <w:szCs w:val="24"/>
              </w:rPr>
              <w:t>Street Address for Express Mail:</w:t>
            </w:r>
          </w:p>
          <w:p w14:paraId="09DA77F9" w14:textId="77777777" w:rsidR="008C64EF" w:rsidRPr="00B57A46" w:rsidRDefault="008C64EF" w:rsidP="00161D43">
            <w:pPr>
              <w:tabs>
                <w:tab w:val="left" w:pos="720"/>
              </w:tabs>
              <w:rPr>
                <w:rFonts w:eastAsia="Times New Roman"/>
                <w:sz w:val="24"/>
                <w:szCs w:val="24"/>
              </w:rPr>
            </w:pPr>
          </w:p>
          <w:p w14:paraId="1D393425" w14:textId="77777777" w:rsidR="008C64EF" w:rsidRPr="00B57A46" w:rsidRDefault="008C64EF" w:rsidP="00161D43">
            <w:pPr>
              <w:tabs>
                <w:tab w:val="left" w:pos="720"/>
              </w:tabs>
              <w:rPr>
                <w:rFonts w:eastAsia="Times New Roman"/>
                <w:sz w:val="24"/>
                <w:szCs w:val="24"/>
                <w:lang w:bidi="en-US"/>
              </w:rPr>
            </w:pPr>
            <w:r w:rsidRPr="00B57A46">
              <w:rPr>
                <w:rFonts w:eastAsia="Times New Roman"/>
                <w:sz w:val="24"/>
                <w:szCs w:val="24"/>
              </w:rPr>
              <w:tab/>
            </w:r>
            <w:r w:rsidRPr="00B57A46">
              <w:rPr>
                <w:rFonts w:eastAsia="Times New Roman"/>
                <w:sz w:val="24"/>
                <w:szCs w:val="24"/>
                <w:lang w:bidi="en-US"/>
              </w:rPr>
              <w:t>11331 W. Chinden Blvd.</w:t>
            </w:r>
          </w:p>
          <w:p w14:paraId="36923B1F" w14:textId="77777777" w:rsidR="008C64EF" w:rsidRPr="00B57A46" w:rsidRDefault="008C64EF" w:rsidP="00161D43">
            <w:pPr>
              <w:tabs>
                <w:tab w:val="left" w:pos="720"/>
                <w:tab w:val="left" w:pos="1080"/>
              </w:tabs>
              <w:jc w:val="both"/>
              <w:rPr>
                <w:rFonts w:eastAsia="Times New Roman"/>
                <w:sz w:val="24"/>
                <w:szCs w:val="24"/>
                <w:lang w:bidi="en-US"/>
              </w:rPr>
            </w:pPr>
            <w:r w:rsidRPr="00B57A46">
              <w:rPr>
                <w:rFonts w:eastAsia="Times New Roman"/>
                <w:sz w:val="24"/>
                <w:szCs w:val="24"/>
                <w:lang w:bidi="en-US"/>
              </w:rPr>
              <w:tab/>
              <w:t>Building 8, Suite 201-A</w:t>
            </w:r>
          </w:p>
          <w:p w14:paraId="209A9609" w14:textId="2A6234FE" w:rsidR="00417195" w:rsidRDefault="00D3627A" w:rsidP="00161D43">
            <w:pPr>
              <w:tabs>
                <w:tab w:val="left" w:pos="720"/>
                <w:tab w:val="left" w:pos="1080"/>
              </w:tabs>
              <w:jc w:val="both"/>
              <w:rPr>
                <w:rFonts w:eastAsia="Times New Roman"/>
                <w:sz w:val="24"/>
                <w:szCs w:val="24"/>
                <w:lang w:bidi="en-US"/>
              </w:rPr>
            </w:pPr>
            <w:r>
              <w:rPr>
                <w:rFonts w:eastAsia="Times New Roman"/>
                <w:sz w:val="24"/>
                <w:szCs w:val="24"/>
                <w:lang w:bidi="en-US"/>
              </w:rPr>
              <w:t xml:space="preserve">      </w:t>
            </w:r>
            <w:r w:rsidR="00307A68">
              <w:rPr>
                <w:rFonts w:eastAsia="Times New Roman"/>
                <w:sz w:val="24"/>
                <w:szCs w:val="24"/>
                <w:lang w:bidi="en-US"/>
              </w:rPr>
              <w:t xml:space="preserve">      </w:t>
            </w:r>
            <w:r w:rsidR="008C64EF" w:rsidRPr="00B57A46">
              <w:rPr>
                <w:rFonts w:eastAsia="Times New Roman"/>
                <w:sz w:val="24"/>
                <w:szCs w:val="24"/>
                <w:lang w:bidi="en-US"/>
              </w:rPr>
              <w:t>Boise, Idaho 83714</w:t>
            </w:r>
          </w:p>
          <w:p w14:paraId="59861112" w14:textId="70344727" w:rsidR="00F46847" w:rsidRPr="00B57A46" w:rsidRDefault="00F46847" w:rsidP="00161D43">
            <w:pPr>
              <w:tabs>
                <w:tab w:val="left" w:pos="720"/>
                <w:tab w:val="left" w:pos="1080"/>
              </w:tabs>
              <w:jc w:val="both"/>
              <w:rPr>
                <w:rFonts w:eastAsia="Times New Roman"/>
                <w:sz w:val="24"/>
                <w:szCs w:val="24"/>
                <w:lang w:bidi="en-US"/>
              </w:rPr>
            </w:pPr>
          </w:p>
        </w:tc>
        <w:tc>
          <w:tcPr>
            <w:tcW w:w="4760" w:type="dxa"/>
            <w:tcBorders>
              <w:top w:val="nil"/>
              <w:left w:val="nil"/>
              <w:bottom w:val="nil"/>
              <w:right w:val="nil"/>
            </w:tcBorders>
          </w:tcPr>
          <w:p w14:paraId="0749B3B0" w14:textId="2CA0847B" w:rsidR="008C64EF" w:rsidRPr="00B57A46" w:rsidRDefault="008C64EF" w:rsidP="00161D43">
            <w:pPr>
              <w:tabs>
                <w:tab w:val="left" w:pos="720"/>
                <w:tab w:val="left" w:pos="1123"/>
              </w:tabs>
              <w:rPr>
                <w:rFonts w:eastAsia="Times New Roman"/>
                <w:b/>
                <w:sz w:val="24"/>
                <w:szCs w:val="24"/>
              </w:rPr>
            </w:pPr>
            <w:r w:rsidRPr="00B57A46">
              <w:rPr>
                <w:rFonts w:eastAsia="Times New Roman"/>
                <w:b/>
                <w:sz w:val="24"/>
                <w:szCs w:val="24"/>
              </w:rPr>
              <w:t xml:space="preserve">For </w:t>
            </w:r>
            <w:r w:rsidR="006478B8">
              <w:rPr>
                <w:b/>
                <w:bCs/>
                <w:sz w:val="24"/>
                <w:szCs w:val="24"/>
              </w:rPr>
              <w:t>the Company</w:t>
            </w:r>
            <w:r w:rsidRPr="00C0334D">
              <w:rPr>
                <w:rFonts w:eastAsia="Times New Roman"/>
                <w:b/>
                <w:bCs/>
                <w:sz w:val="24"/>
                <w:szCs w:val="24"/>
              </w:rPr>
              <w:t>:</w:t>
            </w:r>
          </w:p>
          <w:p w14:paraId="317F19BD" w14:textId="77777777" w:rsidR="008C64EF" w:rsidRPr="00B57A46" w:rsidRDefault="008C64EF" w:rsidP="00161D43">
            <w:pPr>
              <w:tabs>
                <w:tab w:val="left" w:pos="720"/>
                <w:tab w:val="left" w:pos="1123"/>
              </w:tabs>
              <w:rPr>
                <w:rFonts w:eastAsia="Times New Roman"/>
                <w:sz w:val="24"/>
                <w:szCs w:val="24"/>
              </w:rPr>
            </w:pPr>
          </w:p>
          <w:p w14:paraId="64FD9B1B" w14:textId="77777777" w:rsidR="00F46847" w:rsidRDefault="00F46847" w:rsidP="00161D43">
            <w:pPr>
              <w:tabs>
                <w:tab w:val="left" w:pos="720"/>
                <w:tab w:val="left" w:pos="1123"/>
              </w:tabs>
              <w:rPr>
                <w:rFonts w:eastAsia="Times New Roman"/>
                <w:sz w:val="24"/>
                <w:szCs w:val="24"/>
              </w:rPr>
            </w:pPr>
          </w:p>
          <w:p w14:paraId="740B4757" w14:textId="6957B668" w:rsidR="008C64EF" w:rsidRDefault="00F46847" w:rsidP="00161D43">
            <w:pPr>
              <w:tabs>
                <w:tab w:val="left" w:pos="720"/>
                <w:tab w:val="left" w:pos="1123"/>
              </w:tabs>
              <w:rPr>
                <w:rFonts w:eastAsia="Times New Roman"/>
                <w:sz w:val="24"/>
                <w:szCs w:val="24"/>
              </w:rPr>
            </w:pPr>
            <w:r>
              <w:rPr>
                <w:rFonts w:eastAsia="Times New Roman"/>
                <w:sz w:val="24"/>
                <w:szCs w:val="24"/>
              </w:rPr>
              <w:t>Jessica Epley</w:t>
            </w:r>
          </w:p>
          <w:p w14:paraId="2A4A49CF" w14:textId="2C7EE963" w:rsidR="00F46847" w:rsidRDefault="00F46847" w:rsidP="00161D43">
            <w:pPr>
              <w:tabs>
                <w:tab w:val="left" w:pos="720"/>
                <w:tab w:val="left" w:pos="1123"/>
              </w:tabs>
              <w:rPr>
                <w:rFonts w:eastAsia="Times New Roman"/>
                <w:sz w:val="24"/>
                <w:szCs w:val="24"/>
              </w:rPr>
            </w:pPr>
            <w:r>
              <w:rPr>
                <w:rFonts w:eastAsia="Times New Roman"/>
                <w:sz w:val="24"/>
                <w:szCs w:val="24"/>
              </w:rPr>
              <w:t>135 Lake Street South</w:t>
            </w:r>
            <w:r w:rsidR="00D3627A">
              <w:rPr>
                <w:rFonts w:eastAsia="Times New Roman"/>
                <w:sz w:val="24"/>
                <w:szCs w:val="24"/>
              </w:rPr>
              <w:t xml:space="preserve">, </w:t>
            </w:r>
            <w:r>
              <w:rPr>
                <w:rFonts w:eastAsia="Times New Roman"/>
                <w:sz w:val="24"/>
                <w:szCs w:val="24"/>
              </w:rPr>
              <w:t>Suite 155</w:t>
            </w:r>
          </w:p>
          <w:p w14:paraId="36E341E7" w14:textId="7BAE509E" w:rsidR="00F46847" w:rsidRDefault="00F46847" w:rsidP="00161D43">
            <w:pPr>
              <w:tabs>
                <w:tab w:val="left" w:pos="720"/>
                <w:tab w:val="left" w:pos="1123"/>
              </w:tabs>
              <w:rPr>
                <w:rFonts w:eastAsia="Times New Roman"/>
                <w:sz w:val="24"/>
                <w:szCs w:val="24"/>
              </w:rPr>
            </w:pPr>
            <w:r>
              <w:rPr>
                <w:rFonts w:eastAsia="Times New Roman"/>
                <w:sz w:val="24"/>
                <w:szCs w:val="24"/>
              </w:rPr>
              <w:t>Kirkland, WA 98033</w:t>
            </w:r>
          </w:p>
          <w:p w14:paraId="1E7BD2FA" w14:textId="72CCDF5F" w:rsidR="00F46847" w:rsidRPr="00B57A46" w:rsidRDefault="00927421" w:rsidP="00161D43">
            <w:pPr>
              <w:tabs>
                <w:tab w:val="left" w:pos="720"/>
                <w:tab w:val="left" w:pos="1123"/>
              </w:tabs>
              <w:rPr>
                <w:rFonts w:eastAsia="Times New Roman"/>
                <w:sz w:val="24"/>
                <w:szCs w:val="24"/>
              </w:rPr>
            </w:pPr>
            <w:hyperlink r:id="rId13" w:history="1">
              <w:r w:rsidR="00F46847" w:rsidRPr="008816CD">
                <w:rPr>
                  <w:rStyle w:val="Hyperlink"/>
                  <w:rFonts w:eastAsia="Times New Roman"/>
                  <w:sz w:val="24"/>
                  <w:szCs w:val="24"/>
                </w:rPr>
                <w:t>jessicaepley@ziply.com</w:t>
              </w:r>
            </w:hyperlink>
            <w:r w:rsidR="00F46847">
              <w:rPr>
                <w:rFonts w:eastAsia="Times New Roman"/>
                <w:sz w:val="24"/>
                <w:szCs w:val="24"/>
              </w:rPr>
              <w:t xml:space="preserve"> </w:t>
            </w:r>
          </w:p>
          <w:p w14:paraId="324BCB2E" w14:textId="570B99AC" w:rsidR="007E461F" w:rsidRPr="00B57A46" w:rsidRDefault="007E461F" w:rsidP="00161D43">
            <w:pPr>
              <w:tabs>
                <w:tab w:val="left" w:pos="720"/>
                <w:tab w:val="left" w:pos="1123"/>
              </w:tabs>
              <w:rPr>
                <w:rFonts w:eastAsia="Times New Roman"/>
                <w:sz w:val="24"/>
                <w:szCs w:val="24"/>
              </w:rPr>
            </w:pPr>
          </w:p>
        </w:tc>
      </w:tr>
    </w:tbl>
    <w:p w14:paraId="42966D6D" w14:textId="122B652F" w:rsidR="008C64EF" w:rsidRPr="008C64EF" w:rsidRDefault="00161D43" w:rsidP="00161D43">
      <w:pPr>
        <w:tabs>
          <w:tab w:val="left" w:pos="720"/>
        </w:tabs>
        <w:spacing w:line="360" w:lineRule="auto"/>
        <w:jc w:val="both"/>
        <w:rPr>
          <w:rFonts w:eastAsia="Times New Roman"/>
          <w:sz w:val="24"/>
          <w:szCs w:val="24"/>
        </w:rPr>
      </w:pPr>
      <w:r>
        <w:rPr>
          <w:rFonts w:eastAsia="Times New Roman"/>
          <w:sz w:val="24"/>
          <w:szCs w:val="24"/>
        </w:rPr>
        <w:tab/>
      </w:r>
      <w:r w:rsidR="008C64EF" w:rsidRPr="008C64EF">
        <w:rPr>
          <w:rFonts w:eastAsia="Times New Roman"/>
          <w:sz w:val="24"/>
          <w:szCs w:val="24"/>
        </w:rPr>
        <w:t xml:space="preserve">YOU ARE FURTHER NOTIFIED that </w:t>
      </w:r>
      <w:r w:rsidR="007E461F">
        <w:rPr>
          <w:rFonts w:eastAsia="Times New Roman"/>
          <w:sz w:val="24"/>
          <w:szCs w:val="24"/>
        </w:rPr>
        <w:t>the Company</w:t>
      </w:r>
      <w:r w:rsidR="008C64EF" w:rsidRPr="008C64EF">
        <w:rPr>
          <w:rFonts w:eastAsia="Times New Roman"/>
          <w:sz w:val="24"/>
          <w:szCs w:val="24"/>
        </w:rPr>
        <w:t xml:space="preserve"> must file any reply comments</w:t>
      </w:r>
      <w:r w:rsidR="000E334A">
        <w:rPr>
          <w:rFonts w:eastAsia="Times New Roman"/>
          <w:b/>
          <w:bCs/>
          <w:color w:val="000000"/>
          <w:sz w:val="24"/>
          <w:szCs w:val="24"/>
        </w:rPr>
        <w:t xml:space="preserve"> </w:t>
      </w:r>
      <w:r w:rsidR="00695BC3">
        <w:rPr>
          <w:rFonts w:eastAsia="Times New Roman"/>
          <w:b/>
          <w:bCs/>
          <w:color w:val="000000"/>
          <w:sz w:val="24"/>
          <w:szCs w:val="24"/>
        </w:rPr>
        <w:t>within twenty-eight (28) days of the service date of this Order.</w:t>
      </w:r>
      <w:r w:rsidR="00D3627A">
        <w:rPr>
          <w:rFonts w:eastAsia="Times New Roman"/>
          <w:b/>
          <w:bCs/>
          <w:color w:val="000000"/>
          <w:sz w:val="24"/>
          <w:szCs w:val="24"/>
        </w:rPr>
        <w:t xml:space="preserve"> </w:t>
      </w:r>
    </w:p>
    <w:p w14:paraId="1FF0CD76" w14:textId="443124B9" w:rsidR="008C64EF" w:rsidRPr="008C64EF" w:rsidRDefault="00161D43" w:rsidP="00161D43">
      <w:pPr>
        <w:tabs>
          <w:tab w:val="left" w:pos="720"/>
        </w:tabs>
        <w:spacing w:line="360" w:lineRule="auto"/>
        <w:jc w:val="both"/>
        <w:rPr>
          <w:rFonts w:eastAsia="Times New Roman"/>
          <w:sz w:val="24"/>
          <w:szCs w:val="24"/>
        </w:rPr>
      </w:pPr>
      <w:bookmarkStart w:id="0" w:name="_Hlk34656842"/>
      <w:r>
        <w:rPr>
          <w:rFonts w:eastAsia="Times New Roman"/>
          <w:sz w:val="24"/>
          <w:szCs w:val="24"/>
        </w:rPr>
        <w:tab/>
      </w:r>
      <w:r w:rsidR="008C64EF" w:rsidRPr="008C64EF">
        <w:rPr>
          <w:rFonts w:eastAsia="Times New Roman"/>
          <w:sz w:val="24"/>
          <w:szCs w:val="24"/>
        </w:rPr>
        <w:t>YOU ARE FURTHER NOTIFIED that if no written comments or protests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bookmarkEnd w:id="0"/>
    </w:p>
    <w:p w14:paraId="3CB461D7" w14:textId="7406D9B1" w:rsidR="00473659" w:rsidRPr="008C64EF" w:rsidRDefault="00473659" w:rsidP="00161D43">
      <w:pPr>
        <w:tabs>
          <w:tab w:val="left" w:pos="720"/>
          <w:tab w:val="left" w:pos="1123"/>
        </w:tabs>
        <w:spacing w:line="360" w:lineRule="auto"/>
        <w:jc w:val="center"/>
        <w:rPr>
          <w:b/>
          <w:bCs/>
          <w:spacing w:val="-20"/>
          <w:sz w:val="24"/>
          <w:szCs w:val="24"/>
        </w:rPr>
      </w:pPr>
      <w:r w:rsidRPr="008C64EF">
        <w:rPr>
          <w:b/>
          <w:bCs/>
          <w:spacing w:val="-20"/>
          <w:sz w:val="24"/>
          <w:szCs w:val="24"/>
        </w:rPr>
        <w:t>O R D E R</w:t>
      </w:r>
    </w:p>
    <w:p w14:paraId="2424A403" w14:textId="4DECF8AD" w:rsidR="00726893" w:rsidRDefault="00473659" w:rsidP="00161D43">
      <w:pPr>
        <w:tabs>
          <w:tab w:val="left" w:pos="720"/>
          <w:tab w:val="left" w:pos="1122"/>
        </w:tabs>
        <w:spacing w:line="360" w:lineRule="auto"/>
        <w:jc w:val="both"/>
        <w:rPr>
          <w:sz w:val="24"/>
          <w:szCs w:val="24"/>
        </w:rPr>
      </w:pPr>
      <w:r>
        <w:rPr>
          <w:sz w:val="24"/>
          <w:szCs w:val="24"/>
        </w:rPr>
        <w:tab/>
      </w:r>
      <w:bookmarkStart w:id="1" w:name="_Hlk34652815"/>
      <w:r>
        <w:rPr>
          <w:sz w:val="24"/>
          <w:szCs w:val="24"/>
        </w:rPr>
        <w:t xml:space="preserve">IT IS HEREBY ORDERED </w:t>
      </w:r>
      <w:r w:rsidRPr="00881A93">
        <w:rPr>
          <w:color w:val="000000"/>
          <w:sz w:val="24"/>
          <w:szCs w:val="24"/>
        </w:rPr>
        <w:t xml:space="preserve">that </w:t>
      </w:r>
      <w:r w:rsidR="00F75C37">
        <w:rPr>
          <w:color w:val="000000"/>
          <w:sz w:val="24"/>
          <w:szCs w:val="24"/>
        </w:rPr>
        <w:t>the Company</w:t>
      </w:r>
      <w:r w:rsidR="00B57A46">
        <w:rPr>
          <w:color w:val="000000"/>
          <w:sz w:val="24"/>
          <w:szCs w:val="24"/>
        </w:rPr>
        <w:t>’s</w:t>
      </w:r>
      <w:r w:rsidR="00881A93" w:rsidRPr="00881A93">
        <w:rPr>
          <w:color w:val="000000"/>
          <w:sz w:val="24"/>
          <w:szCs w:val="24"/>
        </w:rPr>
        <w:t xml:space="preserve"> </w:t>
      </w:r>
      <w:r w:rsidR="006B0CD4" w:rsidRPr="00881A93">
        <w:rPr>
          <w:color w:val="000000"/>
          <w:sz w:val="24"/>
          <w:szCs w:val="24"/>
        </w:rPr>
        <w:t>Application</w:t>
      </w:r>
      <w:r>
        <w:rPr>
          <w:sz w:val="24"/>
          <w:szCs w:val="24"/>
        </w:rPr>
        <w:t xml:space="preserve"> b</w:t>
      </w:r>
      <w:r w:rsidRPr="008B15EC">
        <w:rPr>
          <w:sz w:val="24"/>
          <w:szCs w:val="24"/>
        </w:rPr>
        <w:t xml:space="preserve">e processed by Modified Procedure, </w:t>
      </w:r>
      <w:r>
        <w:rPr>
          <w:sz w:val="24"/>
          <w:szCs w:val="24"/>
        </w:rPr>
        <w:t>Rule</w:t>
      </w:r>
      <w:r w:rsidR="00D3627A">
        <w:rPr>
          <w:sz w:val="24"/>
          <w:szCs w:val="24"/>
        </w:rPr>
        <w:t>s</w:t>
      </w:r>
      <w:r>
        <w:rPr>
          <w:sz w:val="24"/>
          <w:szCs w:val="24"/>
        </w:rPr>
        <w:t xml:space="preserve"> 20</w:t>
      </w:r>
      <w:r w:rsidR="006B0CD4">
        <w:rPr>
          <w:sz w:val="24"/>
          <w:szCs w:val="24"/>
        </w:rPr>
        <w:t>1</w:t>
      </w:r>
      <w:r>
        <w:rPr>
          <w:sz w:val="24"/>
          <w:szCs w:val="24"/>
        </w:rPr>
        <w:t>-204 (</w:t>
      </w:r>
      <w:r w:rsidR="00A029CA">
        <w:rPr>
          <w:sz w:val="24"/>
          <w:szCs w:val="24"/>
        </w:rPr>
        <w:t xml:space="preserve">IDAPA </w:t>
      </w:r>
      <w:r w:rsidR="006B0CD4">
        <w:rPr>
          <w:sz w:val="24"/>
          <w:szCs w:val="24"/>
        </w:rPr>
        <w:t>31.01.01.201</w:t>
      </w:r>
      <w:r w:rsidRPr="008B15EC">
        <w:rPr>
          <w:sz w:val="24"/>
          <w:szCs w:val="24"/>
        </w:rPr>
        <w:t>-.204</w:t>
      </w:r>
      <w:r>
        <w:rPr>
          <w:sz w:val="24"/>
          <w:szCs w:val="24"/>
        </w:rPr>
        <w:t>)</w:t>
      </w:r>
      <w:r w:rsidR="006B0CD4">
        <w:rPr>
          <w:sz w:val="24"/>
          <w:szCs w:val="24"/>
        </w:rPr>
        <w:t>.</w:t>
      </w:r>
      <w:r w:rsidR="00D3627A">
        <w:rPr>
          <w:sz w:val="24"/>
          <w:szCs w:val="24"/>
        </w:rPr>
        <w:t xml:space="preserve"> </w:t>
      </w:r>
      <w:r w:rsidRPr="00782D3A">
        <w:rPr>
          <w:sz w:val="24"/>
          <w:szCs w:val="24"/>
        </w:rPr>
        <w:t>Persons interested in submitting written comments must do so</w:t>
      </w:r>
      <w:r w:rsidR="00234D8A">
        <w:rPr>
          <w:sz w:val="24"/>
          <w:szCs w:val="24"/>
        </w:rPr>
        <w:t xml:space="preserve"> </w:t>
      </w:r>
      <w:r w:rsidR="00695BC3">
        <w:rPr>
          <w:sz w:val="24"/>
          <w:szCs w:val="24"/>
        </w:rPr>
        <w:t>within twenty-one (21) days of the service date of this Order</w:t>
      </w:r>
      <w:r w:rsidR="005E00FD">
        <w:rPr>
          <w:sz w:val="24"/>
          <w:szCs w:val="24"/>
        </w:rPr>
        <w:t>.</w:t>
      </w:r>
      <w:r w:rsidR="00D3627A">
        <w:rPr>
          <w:sz w:val="24"/>
          <w:szCs w:val="24"/>
        </w:rPr>
        <w:t xml:space="preserve"> </w:t>
      </w:r>
      <w:r w:rsidR="00C146EC">
        <w:rPr>
          <w:sz w:val="24"/>
          <w:szCs w:val="24"/>
        </w:rPr>
        <w:t>The Company</w:t>
      </w:r>
      <w:r w:rsidR="00F27B85">
        <w:rPr>
          <w:sz w:val="24"/>
          <w:szCs w:val="24"/>
        </w:rPr>
        <w:t xml:space="preserve"> </w:t>
      </w:r>
      <w:r w:rsidR="00881A93">
        <w:rPr>
          <w:sz w:val="24"/>
          <w:szCs w:val="24"/>
        </w:rPr>
        <w:t>must</w:t>
      </w:r>
      <w:r w:rsidR="00881A93" w:rsidRPr="00782D3A">
        <w:rPr>
          <w:sz w:val="24"/>
          <w:szCs w:val="24"/>
        </w:rPr>
        <w:t xml:space="preserve"> </w:t>
      </w:r>
      <w:r w:rsidRPr="00782D3A">
        <w:rPr>
          <w:sz w:val="24"/>
          <w:szCs w:val="24"/>
        </w:rPr>
        <w:t xml:space="preserve">file </w:t>
      </w:r>
      <w:r w:rsidR="00881A93">
        <w:rPr>
          <w:sz w:val="24"/>
          <w:szCs w:val="24"/>
        </w:rPr>
        <w:t xml:space="preserve">any </w:t>
      </w:r>
      <w:r w:rsidRPr="00782D3A">
        <w:rPr>
          <w:sz w:val="24"/>
          <w:szCs w:val="24"/>
        </w:rPr>
        <w:t xml:space="preserve">reply </w:t>
      </w:r>
      <w:r w:rsidR="00E92A91">
        <w:rPr>
          <w:sz w:val="24"/>
          <w:szCs w:val="24"/>
        </w:rPr>
        <w:t xml:space="preserve">comments </w:t>
      </w:r>
      <w:r w:rsidR="00695BC3">
        <w:rPr>
          <w:sz w:val="24"/>
          <w:szCs w:val="24"/>
        </w:rPr>
        <w:t>within twenty-eight (28) days of the service date of this Order</w:t>
      </w:r>
      <w:r w:rsidR="00234D8A">
        <w:rPr>
          <w:sz w:val="24"/>
          <w:szCs w:val="24"/>
        </w:rPr>
        <w:t>.</w:t>
      </w:r>
    </w:p>
    <w:bookmarkEnd w:id="1"/>
    <w:p w14:paraId="79DFAEB0" w14:textId="495DEF5B" w:rsidR="00421C80" w:rsidRDefault="00161D43" w:rsidP="00695BC3">
      <w:pPr>
        <w:tabs>
          <w:tab w:val="left" w:pos="720"/>
          <w:tab w:val="left" w:pos="1080"/>
        </w:tabs>
        <w:spacing w:line="360" w:lineRule="auto"/>
        <w:jc w:val="both"/>
        <w:rPr>
          <w:sz w:val="24"/>
          <w:szCs w:val="24"/>
        </w:rPr>
      </w:pPr>
      <w:r>
        <w:rPr>
          <w:rFonts w:eastAsia="Times New Roman"/>
          <w:sz w:val="24"/>
          <w:szCs w:val="24"/>
          <w:lang w:bidi="en-US"/>
        </w:rPr>
        <w:tab/>
      </w:r>
      <w:r w:rsidRPr="00161D43">
        <w:rPr>
          <w:sz w:val="24"/>
          <w:szCs w:val="24"/>
        </w:rPr>
        <w:t xml:space="preserve">IT IS FURTHER ORDERED that parties comply with Order No. 35375, issued April 21, 2022. Generally, all pleadings should be filed with the Commission electronically and will be deemed timely filed when received by the Commission Secretary. </w:t>
      </w:r>
      <w:r w:rsidRPr="00161D43">
        <w:rPr>
          <w:i/>
          <w:iCs/>
          <w:sz w:val="24"/>
          <w:szCs w:val="24"/>
        </w:rPr>
        <w:t>See</w:t>
      </w:r>
      <w:r w:rsidRPr="00161D43">
        <w:rPr>
          <w:sz w:val="24"/>
          <w:szCs w:val="24"/>
        </w:rPr>
        <w:t xml:space="preserve"> Rule 14.02. Service between parties should continue to be accomplished electronically when possible. However, voluminous discovery-related documents may be filed and served on CD-ROM or a USB flash drive.</w:t>
      </w:r>
      <w:r w:rsidR="00D3627A">
        <w:rPr>
          <w:sz w:val="24"/>
          <w:szCs w:val="24"/>
        </w:rPr>
        <w:t xml:space="preserve"> </w:t>
      </w:r>
    </w:p>
    <w:p w14:paraId="68768C3B" w14:textId="0347898F" w:rsidR="00695BC3" w:rsidRPr="00695BC3" w:rsidRDefault="00421C80" w:rsidP="00421C80">
      <w:pPr>
        <w:spacing w:after="160" w:line="259" w:lineRule="auto"/>
        <w:rPr>
          <w:sz w:val="24"/>
          <w:szCs w:val="24"/>
        </w:rPr>
      </w:pPr>
      <w:r>
        <w:rPr>
          <w:sz w:val="24"/>
          <w:szCs w:val="24"/>
        </w:rPr>
        <w:br w:type="page"/>
      </w:r>
    </w:p>
    <w:p w14:paraId="232B1EA4" w14:textId="768E8ABA" w:rsidR="00AD2AE1" w:rsidRPr="00600373" w:rsidRDefault="00161D43" w:rsidP="00AA7B4A">
      <w:pPr>
        <w:tabs>
          <w:tab w:val="left" w:pos="720"/>
          <w:tab w:val="left" w:pos="1080"/>
        </w:tabs>
        <w:spacing w:line="360" w:lineRule="auto"/>
        <w:jc w:val="both"/>
        <w:rPr>
          <w:rFonts w:eastAsia="Times New Roman"/>
          <w:sz w:val="24"/>
          <w:szCs w:val="24"/>
        </w:rPr>
      </w:pPr>
      <w:r>
        <w:rPr>
          <w:rFonts w:eastAsia="Times New Roman"/>
          <w:sz w:val="24"/>
          <w:szCs w:val="24"/>
        </w:rPr>
        <w:tab/>
      </w:r>
      <w:r w:rsidR="008C64EF" w:rsidRPr="00600373">
        <w:rPr>
          <w:rFonts w:eastAsia="Times New Roman"/>
          <w:sz w:val="24"/>
          <w:szCs w:val="24"/>
        </w:rPr>
        <w:t>DONE by Order of the Idaho Public Utilities Commission at Boise, Idaho this</w:t>
      </w:r>
      <w:r w:rsidR="00D265A7">
        <w:rPr>
          <w:rFonts w:eastAsia="Times New Roman"/>
          <w:sz w:val="24"/>
          <w:szCs w:val="24"/>
        </w:rPr>
        <w:t xml:space="preserve"> 31</w:t>
      </w:r>
      <w:r w:rsidR="00D265A7" w:rsidRPr="00D265A7">
        <w:rPr>
          <w:rFonts w:eastAsia="Times New Roman"/>
          <w:sz w:val="24"/>
          <w:szCs w:val="24"/>
          <w:vertAlign w:val="superscript"/>
        </w:rPr>
        <w:t>st</w:t>
      </w:r>
      <w:r w:rsidR="00D265A7">
        <w:rPr>
          <w:rFonts w:eastAsia="Times New Roman"/>
          <w:sz w:val="24"/>
          <w:szCs w:val="24"/>
        </w:rPr>
        <w:t xml:space="preserve"> </w:t>
      </w:r>
      <w:r w:rsidR="008C64EF" w:rsidRPr="00600373">
        <w:rPr>
          <w:rFonts w:eastAsia="Times New Roman"/>
          <w:sz w:val="24"/>
          <w:szCs w:val="24"/>
        </w:rPr>
        <w:t>day of</w:t>
      </w:r>
      <w:r w:rsidR="008C64EF">
        <w:rPr>
          <w:rFonts w:eastAsia="Times New Roman"/>
          <w:sz w:val="24"/>
          <w:szCs w:val="24"/>
        </w:rPr>
        <w:t xml:space="preserve"> </w:t>
      </w:r>
      <w:r w:rsidR="00DE4FB7">
        <w:rPr>
          <w:rFonts w:eastAsia="Times New Roman"/>
          <w:sz w:val="24"/>
          <w:szCs w:val="24"/>
        </w:rPr>
        <w:t>October</w:t>
      </w:r>
      <w:r w:rsidR="008C64EF" w:rsidRPr="00600373">
        <w:rPr>
          <w:rFonts w:eastAsia="Times New Roman"/>
          <w:sz w:val="24"/>
          <w:szCs w:val="24"/>
        </w:rPr>
        <w:t xml:space="preserve"> 202</w:t>
      </w:r>
      <w:r>
        <w:rPr>
          <w:rFonts w:eastAsia="Times New Roman"/>
          <w:sz w:val="24"/>
          <w:szCs w:val="24"/>
        </w:rPr>
        <w:t>2</w:t>
      </w:r>
      <w:r w:rsidR="008C64EF" w:rsidRPr="00600373">
        <w:rPr>
          <w:rFonts w:eastAsia="Times New Roman"/>
          <w:sz w:val="24"/>
          <w:szCs w:val="24"/>
        </w:rPr>
        <w:t>.</w:t>
      </w:r>
    </w:p>
    <w:p w14:paraId="27AE37A9" w14:textId="7692B0B7" w:rsidR="008C64EF" w:rsidRDefault="00D265A7" w:rsidP="00161D43">
      <w:pPr>
        <w:tabs>
          <w:tab w:val="left" w:pos="720"/>
          <w:tab w:val="left" w:pos="1080"/>
        </w:tabs>
        <w:spacing w:line="360" w:lineRule="auto"/>
        <w:jc w:val="both"/>
        <w:rPr>
          <w:rFonts w:eastAsia="Times New Roman"/>
          <w:sz w:val="24"/>
          <w:szCs w:val="24"/>
        </w:rPr>
      </w:pPr>
      <w:r>
        <w:rPr>
          <w:rFonts w:eastAsia="Times New Roman"/>
          <w:noProof/>
          <w:sz w:val="24"/>
          <w:szCs w:val="24"/>
        </w:rPr>
        <w:drawing>
          <wp:anchor distT="0" distB="0" distL="114300" distR="114300" simplePos="0" relativeHeight="251663360" behindDoc="0" locked="0" layoutInCell="1" allowOverlap="1" wp14:anchorId="1FD94072" wp14:editId="53196DC1">
            <wp:simplePos x="0" y="0"/>
            <wp:positionH relativeFrom="column">
              <wp:posOffset>2781300</wp:posOffset>
            </wp:positionH>
            <wp:positionV relativeFrom="paragraph">
              <wp:posOffset>140970</wp:posOffset>
            </wp:positionV>
            <wp:extent cx="1146810" cy="607135"/>
            <wp:effectExtent l="0" t="0" r="0" b="254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146810" cy="607135"/>
                    </a:xfrm>
                    <a:prstGeom prst="rect">
                      <a:avLst/>
                    </a:prstGeom>
                  </pic:spPr>
                </pic:pic>
              </a:graphicData>
            </a:graphic>
            <wp14:sizeRelH relativeFrom="margin">
              <wp14:pctWidth>0</wp14:pctWidth>
            </wp14:sizeRelH>
            <wp14:sizeRelV relativeFrom="margin">
              <wp14:pctHeight>0</wp14:pctHeight>
            </wp14:sizeRelV>
          </wp:anchor>
        </w:drawing>
      </w:r>
    </w:p>
    <w:p w14:paraId="54716673" w14:textId="5CE9208D" w:rsidR="00233924" w:rsidRPr="00600373" w:rsidRDefault="00233924" w:rsidP="00161D43">
      <w:pPr>
        <w:tabs>
          <w:tab w:val="left" w:pos="720"/>
          <w:tab w:val="left" w:pos="1080"/>
        </w:tabs>
        <w:spacing w:line="360" w:lineRule="auto"/>
        <w:jc w:val="both"/>
        <w:rPr>
          <w:rFonts w:eastAsia="Times New Roman"/>
          <w:sz w:val="24"/>
          <w:szCs w:val="24"/>
        </w:rPr>
      </w:pPr>
    </w:p>
    <w:p w14:paraId="619A1A72" w14:textId="023D2083" w:rsidR="008C64EF" w:rsidRPr="00600373" w:rsidRDefault="008C64EF" w:rsidP="00161D43">
      <w:pPr>
        <w:tabs>
          <w:tab w:val="left" w:pos="720"/>
          <w:tab w:val="left" w:pos="1080"/>
          <w:tab w:val="left" w:pos="4320"/>
        </w:tabs>
        <w:jc w:val="both"/>
        <w:rPr>
          <w:rFonts w:eastAsia="Times New Roman"/>
          <w:sz w:val="24"/>
          <w:szCs w:val="24"/>
        </w:rPr>
      </w:pPr>
      <w:r w:rsidRPr="00600373">
        <w:rPr>
          <w:rFonts w:eastAsia="Times New Roman"/>
          <w:sz w:val="24"/>
          <w:szCs w:val="24"/>
        </w:rPr>
        <w:tab/>
      </w:r>
      <w:r w:rsidR="00161D43">
        <w:rPr>
          <w:rFonts w:eastAsia="Times New Roman"/>
          <w:sz w:val="24"/>
          <w:szCs w:val="24"/>
        </w:rPr>
        <w:tab/>
      </w:r>
      <w:r w:rsidRPr="00600373">
        <w:rPr>
          <w:rFonts w:eastAsia="Times New Roman"/>
          <w:sz w:val="24"/>
          <w:szCs w:val="24"/>
        </w:rPr>
        <w:tab/>
      </w:r>
      <w:r w:rsidR="00421C80">
        <w:rPr>
          <w:rFonts w:eastAsia="Times New Roman"/>
          <w:sz w:val="24"/>
          <w:szCs w:val="24"/>
        </w:rPr>
        <w:t>__________________________________________</w:t>
      </w:r>
    </w:p>
    <w:p w14:paraId="6FF56F43" w14:textId="044F1321" w:rsidR="008C64EF" w:rsidRPr="00600373" w:rsidRDefault="008C64EF" w:rsidP="00161D43">
      <w:pPr>
        <w:tabs>
          <w:tab w:val="left" w:pos="720"/>
          <w:tab w:val="left" w:pos="1080"/>
          <w:tab w:val="left" w:pos="4320"/>
        </w:tabs>
        <w:jc w:val="both"/>
        <w:rPr>
          <w:rFonts w:eastAsia="Times New Roman"/>
          <w:sz w:val="24"/>
          <w:szCs w:val="24"/>
        </w:rPr>
      </w:pPr>
      <w:r w:rsidRPr="00600373">
        <w:rPr>
          <w:rFonts w:eastAsia="Times New Roman"/>
          <w:sz w:val="24"/>
          <w:szCs w:val="24"/>
        </w:rPr>
        <w:tab/>
      </w:r>
      <w:r w:rsidRPr="00600373">
        <w:rPr>
          <w:rFonts w:eastAsia="Times New Roman"/>
          <w:sz w:val="24"/>
          <w:szCs w:val="24"/>
        </w:rPr>
        <w:tab/>
      </w:r>
      <w:r w:rsidR="00161D43">
        <w:rPr>
          <w:rFonts w:eastAsia="Times New Roman"/>
          <w:sz w:val="24"/>
          <w:szCs w:val="24"/>
        </w:rPr>
        <w:tab/>
        <w:t xml:space="preserve">ERIC ANDERSON, </w:t>
      </w:r>
      <w:r w:rsidR="00161D43" w:rsidRPr="00600373">
        <w:rPr>
          <w:rFonts w:eastAsia="Times New Roman"/>
          <w:sz w:val="24"/>
          <w:szCs w:val="24"/>
        </w:rPr>
        <w:t>PRESIDENT</w:t>
      </w:r>
    </w:p>
    <w:p w14:paraId="57475FA8" w14:textId="6FC13378" w:rsidR="008C64EF" w:rsidRPr="00600373" w:rsidRDefault="008C64EF" w:rsidP="00161D43">
      <w:pPr>
        <w:tabs>
          <w:tab w:val="left" w:pos="720"/>
          <w:tab w:val="left" w:pos="1080"/>
          <w:tab w:val="left" w:pos="4320"/>
        </w:tabs>
        <w:jc w:val="both"/>
        <w:rPr>
          <w:rFonts w:eastAsia="Times New Roman"/>
          <w:sz w:val="24"/>
          <w:szCs w:val="24"/>
        </w:rPr>
      </w:pPr>
    </w:p>
    <w:p w14:paraId="682D97A8" w14:textId="4E6889F3" w:rsidR="008C64EF" w:rsidRDefault="00D265A7" w:rsidP="00161D43">
      <w:pPr>
        <w:tabs>
          <w:tab w:val="left" w:pos="720"/>
          <w:tab w:val="left" w:pos="1080"/>
          <w:tab w:val="left" w:pos="4320"/>
        </w:tabs>
        <w:jc w:val="both"/>
        <w:rPr>
          <w:rFonts w:eastAsia="Times New Roman"/>
          <w:sz w:val="24"/>
          <w:szCs w:val="24"/>
        </w:rPr>
      </w:pPr>
      <w:r>
        <w:rPr>
          <w:rFonts w:eastAsia="Times New Roman"/>
          <w:noProof/>
          <w:sz w:val="24"/>
          <w:szCs w:val="24"/>
        </w:rPr>
        <w:drawing>
          <wp:anchor distT="0" distB="0" distL="114300" distR="114300" simplePos="0" relativeHeight="251664384" behindDoc="0" locked="0" layoutInCell="1" allowOverlap="1" wp14:anchorId="77882D74" wp14:editId="7E159D93">
            <wp:simplePos x="0" y="0"/>
            <wp:positionH relativeFrom="column">
              <wp:posOffset>2781300</wp:posOffset>
            </wp:positionH>
            <wp:positionV relativeFrom="paragraph">
              <wp:posOffset>137160</wp:posOffset>
            </wp:positionV>
            <wp:extent cx="217170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171700" cy="400050"/>
                    </a:xfrm>
                    <a:prstGeom prst="rect">
                      <a:avLst/>
                    </a:prstGeom>
                  </pic:spPr>
                </pic:pic>
              </a:graphicData>
            </a:graphic>
          </wp:anchor>
        </w:drawing>
      </w:r>
    </w:p>
    <w:p w14:paraId="30C83FEB" w14:textId="35EBB67C" w:rsidR="008D6AA7" w:rsidRPr="00600373" w:rsidRDefault="008D6AA7" w:rsidP="00161D43">
      <w:pPr>
        <w:tabs>
          <w:tab w:val="left" w:pos="720"/>
          <w:tab w:val="left" w:pos="1080"/>
          <w:tab w:val="left" w:pos="4320"/>
        </w:tabs>
        <w:jc w:val="both"/>
        <w:rPr>
          <w:rFonts w:eastAsia="Times New Roman"/>
          <w:sz w:val="24"/>
          <w:szCs w:val="24"/>
        </w:rPr>
      </w:pPr>
    </w:p>
    <w:p w14:paraId="381FE9E3" w14:textId="10E5793B" w:rsidR="008C64EF" w:rsidRPr="00600373" w:rsidRDefault="008C64EF" w:rsidP="00161D43">
      <w:pPr>
        <w:tabs>
          <w:tab w:val="left" w:pos="720"/>
          <w:tab w:val="left" w:pos="1080"/>
          <w:tab w:val="left" w:pos="4320"/>
        </w:tabs>
        <w:jc w:val="both"/>
        <w:rPr>
          <w:rFonts w:eastAsia="Times New Roman"/>
          <w:sz w:val="24"/>
          <w:szCs w:val="24"/>
        </w:rPr>
      </w:pPr>
      <w:r w:rsidRPr="00600373">
        <w:rPr>
          <w:rFonts w:eastAsia="Times New Roman"/>
          <w:sz w:val="24"/>
          <w:szCs w:val="24"/>
        </w:rPr>
        <w:tab/>
      </w:r>
      <w:r w:rsidRPr="00600373">
        <w:rPr>
          <w:rFonts w:eastAsia="Times New Roman"/>
          <w:sz w:val="24"/>
          <w:szCs w:val="24"/>
        </w:rPr>
        <w:tab/>
      </w:r>
      <w:r w:rsidR="00161D43">
        <w:rPr>
          <w:rFonts w:eastAsia="Times New Roman"/>
          <w:sz w:val="24"/>
          <w:szCs w:val="24"/>
        </w:rPr>
        <w:tab/>
      </w:r>
      <w:r w:rsidR="00421C80">
        <w:rPr>
          <w:rFonts w:eastAsia="Times New Roman"/>
          <w:sz w:val="24"/>
          <w:szCs w:val="24"/>
        </w:rPr>
        <w:t>__________________________________________</w:t>
      </w:r>
    </w:p>
    <w:p w14:paraId="3B5C8BD9" w14:textId="560F56A1" w:rsidR="008C64EF" w:rsidRPr="00600373" w:rsidRDefault="008C64EF" w:rsidP="00161D43">
      <w:pPr>
        <w:tabs>
          <w:tab w:val="left" w:pos="720"/>
          <w:tab w:val="left" w:pos="1080"/>
          <w:tab w:val="left" w:pos="4320"/>
        </w:tabs>
        <w:jc w:val="both"/>
        <w:rPr>
          <w:rFonts w:eastAsia="Times New Roman"/>
          <w:sz w:val="24"/>
          <w:szCs w:val="24"/>
        </w:rPr>
      </w:pPr>
      <w:r w:rsidRPr="00600373">
        <w:rPr>
          <w:rFonts w:eastAsia="Times New Roman"/>
          <w:sz w:val="24"/>
          <w:szCs w:val="24"/>
        </w:rPr>
        <w:tab/>
      </w:r>
      <w:r w:rsidRPr="00600373">
        <w:rPr>
          <w:rFonts w:eastAsia="Times New Roman"/>
          <w:sz w:val="24"/>
          <w:szCs w:val="24"/>
        </w:rPr>
        <w:tab/>
      </w:r>
      <w:r w:rsidR="00161D43">
        <w:rPr>
          <w:rFonts w:eastAsia="Times New Roman"/>
          <w:sz w:val="24"/>
          <w:szCs w:val="24"/>
        </w:rPr>
        <w:tab/>
        <w:t>JOHN CHATBURN</w:t>
      </w:r>
      <w:r w:rsidRPr="00600373">
        <w:rPr>
          <w:rFonts w:eastAsia="Times New Roman"/>
          <w:sz w:val="24"/>
          <w:szCs w:val="24"/>
        </w:rPr>
        <w:t>, COMMISSIONER</w:t>
      </w:r>
    </w:p>
    <w:p w14:paraId="686DCA43" w14:textId="254B1390" w:rsidR="008C64EF" w:rsidRDefault="008C64EF" w:rsidP="00161D43">
      <w:pPr>
        <w:tabs>
          <w:tab w:val="left" w:pos="720"/>
          <w:tab w:val="left" w:pos="1080"/>
          <w:tab w:val="left" w:pos="4320"/>
        </w:tabs>
        <w:jc w:val="both"/>
        <w:rPr>
          <w:rFonts w:eastAsia="Times New Roman"/>
          <w:sz w:val="24"/>
          <w:szCs w:val="24"/>
        </w:rPr>
      </w:pPr>
    </w:p>
    <w:p w14:paraId="1ED6733E" w14:textId="6ADECA2D" w:rsidR="008C64EF" w:rsidRPr="00600373" w:rsidRDefault="008C64EF" w:rsidP="00161D43">
      <w:pPr>
        <w:tabs>
          <w:tab w:val="left" w:pos="720"/>
          <w:tab w:val="left" w:pos="1080"/>
          <w:tab w:val="left" w:pos="4320"/>
        </w:tabs>
        <w:jc w:val="both"/>
        <w:rPr>
          <w:rFonts w:eastAsia="Times New Roman"/>
          <w:sz w:val="24"/>
          <w:szCs w:val="24"/>
        </w:rPr>
      </w:pPr>
    </w:p>
    <w:p w14:paraId="240FCB72" w14:textId="3D6EDF52" w:rsidR="008C64EF" w:rsidRPr="00600373" w:rsidRDefault="00D265A7" w:rsidP="00161D43">
      <w:pPr>
        <w:tabs>
          <w:tab w:val="left" w:pos="720"/>
          <w:tab w:val="left" w:pos="1080"/>
          <w:tab w:val="left" w:pos="4320"/>
        </w:tabs>
        <w:jc w:val="both"/>
        <w:rPr>
          <w:rFonts w:eastAsia="Times New Roman"/>
          <w:sz w:val="24"/>
          <w:szCs w:val="24"/>
        </w:rPr>
      </w:pPr>
      <w:r>
        <w:rPr>
          <w:rFonts w:eastAsia="Times New Roman"/>
          <w:noProof/>
          <w:sz w:val="24"/>
          <w:szCs w:val="24"/>
        </w:rPr>
        <w:drawing>
          <wp:anchor distT="0" distB="0" distL="114300" distR="114300" simplePos="0" relativeHeight="251665408" behindDoc="0" locked="0" layoutInCell="1" allowOverlap="1" wp14:anchorId="1522BE53" wp14:editId="33F91901">
            <wp:simplePos x="0" y="0"/>
            <wp:positionH relativeFrom="column">
              <wp:posOffset>2439035</wp:posOffset>
            </wp:positionH>
            <wp:positionV relativeFrom="paragraph">
              <wp:posOffset>28575</wp:posOffset>
            </wp:positionV>
            <wp:extent cx="2208908" cy="685800"/>
            <wp:effectExtent l="0" t="0" r="1270" b="0"/>
            <wp:wrapNone/>
            <wp:docPr id="3" name="Picture 3" descr="A picture containing text, hydrozo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hydrozoa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8908" cy="685800"/>
                    </a:xfrm>
                    <a:prstGeom prst="rect">
                      <a:avLst/>
                    </a:prstGeom>
                  </pic:spPr>
                </pic:pic>
              </a:graphicData>
            </a:graphic>
            <wp14:sizeRelH relativeFrom="margin">
              <wp14:pctWidth>0</wp14:pctWidth>
            </wp14:sizeRelH>
            <wp14:sizeRelV relativeFrom="margin">
              <wp14:pctHeight>0</wp14:pctHeight>
            </wp14:sizeRelV>
          </wp:anchor>
        </w:drawing>
      </w:r>
    </w:p>
    <w:p w14:paraId="0CFC978E" w14:textId="7C2BF54F" w:rsidR="008C64EF" w:rsidRPr="00600373" w:rsidRDefault="008C64EF" w:rsidP="00161D43">
      <w:pPr>
        <w:tabs>
          <w:tab w:val="left" w:pos="720"/>
          <w:tab w:val="left" w:pos="1080"/>
          <w:tab w:val="left" w:pos="4320"/>
        </w:tabs>
        <w:jc w:val="both"/>
        <w:rPr>
          <w:rFonts w:eastAsia="Times New Roman"/>
          <w:sz w:val="24"/>
          <w:szCs w:val="24"/>
        </w:rPr>
      </w:pPr>
      <w:r w:rsidRPr="00600373">
        <w:rPr>
          <w:rFonts w:eastAsia="Times New Roman"/>
          <w:sz w:val="24"/>
          <w:szCs w:val="24"/>
        </w:rPr>
        <w:tab/>
      </w:r>
      <w:r w:rsidR="00161D43">
        <w:rPr>
          <w:rFonts w:eastAsia="Times New Roman"/>
          <w:sz w:val="24"/>
          <w:szCs w:val="24"/>
        </w:rPr>
        <w:tab/>
      </w:r>
      <w:r w:rsidR="00161D43">
        <w:rPr>
          <w:rFonts w:eastAsia="Times New Roman"/>
          <w:sz w:val="24"/>
          <w:szCs w:val="24"/>
        </w:rPr>
        <w:tab/>
      </w:r>
      <w:r w:rsidR="00421C80">
        <w:rPr>
          <w:rFonts w:eastAsia="Times New Roman"/>
          <w:sz w:val="24"/>
          <w:szCs w:val="24"/>
        </w:rPr>
        <w:t>__________________________________________</w:t>
      </w:r>
    </w:p>
    <w:p w14:paraId="514ECC78" w14:textId="0833C065" w:rsidR="008C64EF" w:rsidRDefault="008C64EF" w:rsidP="00161D43">
      <w:pPr>
        <w:tabs>
          <w:tab w:val="left" w:pos="720"/>
          <w:tab w:val="left" w:pos="1080"/>
          <w:tab w:val="left" w:pos="4320"/>
        </w:tabs>
        <w:jc w:val="both"/>
        <w:rPr>
          <w:rFonts w:eastAsia="Times New Roman"/>
          <w:sz w:val="24"/>
          <w:szCs w:val="24"/>
        </w:rPr>
      </w:pPr>
      <w:r w:rsidRPr="00600373">
        <w:rPr>
          <w:rFonts w:eastAsia="Times New Roman"/>
          <w:sz w:val="24"/>
          <w:szCs w:val="24"/>
        </w:rPr>
        <w:tab/>
      </w:r>
      <w:r w:rsidRPr="00600373">
        <w:rPr>
          <w:rFonts w:eastAsia="Times New Roman"/>
          <w:sz w:val="24"/>
          <w:szCs w:val="24"/>
        </w:rPr>
        <w:tab/>
      </w:r>
      <w:r w:rsidR="00161D43">
        <w:rPr>
          <w:rFonts w:eastAsia="Times New Roman"/>
          <w:sz w:val="24"/>
          <w:szCs w:val="24"/>
        </w:rPr>
        <w:tab/>
        <w:t>JOHN R. HAMMOND JR.</w:t>
      </w:r>
      <w:r w:rsidRPr="00600373">
        <w:rPr>
          <w:rFonts w:eastAsia="Times New Roman"/>
          <w:sz w:val="24"/>
          <w:szCs w:val="24"/>
        </w:rPr>
        <w:t>, COMMISSIONER</w:t>
      </w:r>
    </w:p>
    <w:p w14:paraId="0DB4F3FD" w14:textId="7DBDDD1D" w:rsidR="00233924" w:rsidRPr="00600373" w:rsidRDefault="00233924" w:rsidP="00161D43">
      <w:pPr>
        <w:tabs>
          <w:tab w:val="left" w:pos="720"/>
          <w:tab w:val="left" w:pos="1080"/>
          <w:tab w:val="left" w:pos="4320"/>
        </w:tabs>
        <w:jc w:val="both"/>
        <w:rPr>
          <w:rFonts w:eastAsia="Times New Roman"/>
          <w:sz w:val="24"/>
          <w:szCs w:val="24"/>
        </w:rPr>
      </w:pPr>
    </w:p>
    <w:p w14:paraId="437F7D6E" w14:textId="494616A7" w:rsidR="008C64EF" w:rsidRPr="00600373" w:rsidRDefault="008C64EF" w:rsidP="00161D43">
      <w:pPr>
        <w:tabs>
          <w:tab w:val="left" w:pos="720"/>
          <w:tab w:val="left" w:pos="1080"/>
          <w:tab w:val="left" w:pos="4320"/>
        </w:tabs>
        <w:jc w:val="both"/>
        <w:rPr>
          <w:rFonts w:eastAsia="Times New Roman"/>
          <w:sz w:val="24"/>
          <w:szCs w:val="24"/>
        </w:rPr>
      </w:pPr>
    </w:p>
    <w:p w14:paraId="0CFBCFF6" w14:textId="16536750" w:rsidR="008C64EF" w:rsidRDefault="008C64EF" w:rsidP="00161D43">
      <w:pPr>
        <w:tabs>
          <w:tab w:val="left" w:pos="720"/>
          <w:tab w:val="left" w:pos="1080"/>
          <w:tab w:val="left" w:pos="4320"/>
        </w:tabs>
        <w:jc w:val="both"/>
        <w:rPr>
          <w:rFonts w:eastAsia="Times New Roman"/>
          <w:sz w:val="24"/>
          <w:szCs w:val="24"/>
        </w:rPr>
      </w:pPr>
      <w:r w:rsidRPr="00600373">
        <w:rPr>
          <w:rFonts w:eastAsia="Times New Roman"/>
          <w:sz w:val="24"/>
          <w:szCs w:val="24"/>
        </w:rPr>
        <w:t>ATTEST:</w:t>
      </w:r>
    </w:p>
    <w:p w14:paraId="18AF158C" w14:textId="77777777" w:rsidR="00827F7B" w:rsidRPr="00600373" w:rsidRDefault="00827F7B" w:rsidP="00161D43">
      <w:pPr>
        <w:tabs>
          <w:tab w:val="left" w:pos="720"/>
          <w:tab w:val="left" w:pos="1080"/>
          <w:tab w:val="left" w:pos="4320"/>
        </w:tabs>
        <w:jc w:val="both"/>
        <w:rPr>
          <w:rFonts w:eastAsia="Times New Roman"/>
          <w:sz w:val="24"/>
          <w:szCs w:val="24"/>
        </w:rPr>
      </w:pPr>
    </w:p>
    <w:p w14:paraId="42F2EB9C" w14:textId="031AAE63" w:rsidR="008D6AA7" w:rsidRPr="00600373" w:rsidRDefault="00D265A7" w:rsidP="00161D43">
      <w:pPr>
        <w:tabs>
          <w:tab w:val="left" w:pos="720"/>
          <w:tab w:val="left" w:pos="1080"/>
          <w:tab w:val="left" w:pos="4320"/>
        </w:tabs>
        <w:jc w:val="both"/>
        <w:rPr>
          <w:rFonts w:eastAsia="Times New Roman"/>
          <w:sz w:val="24"/>
          <w:szCs w:val="24"/>
        </w:rPr>
      </w:pPr>
      <w:r>
        <w:rPr>
          <w:rFonts w:eastAsia="Times New Roman"/>
          <w:noProof/>
          <w:sz w:val="24"/>
          <w:szCs w:val="24"/>
        </w:rPr>
        <w:drawing>
          <wp:anchor distT="0" distB="0" distL="114300" distR="114300" simplePos="0" relativeHeight="251666432" behindDoc="0" locked="0" layoutInCell="1" allowOverlap="1" wp14:anchorId="0C78C2F8" wp14:editId="69DED4C2">
            <wp:simplePos x="0" y="0"/>
            <wp:positionH relativeFrom="column">
              <wp:posOffset>0</wp:posOffset>
            </wp:positionH>
            <wp:positionV relativeFrom="paragraph">
              <wp:posOffset>88265</wp:posOffset>
            </wp:positionV>
            <wp:extent cx="1295400" cy="426668"/>
            <wp:effectExtent l="0" t="0" r="0" b="0"/>
            <wp:wrapNone/>
            <wp:docPr id="4" name="Picture 4" descr="A picture containing text,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hai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5400" cy="426668"/>
                    </a:xfrm>
                    <a:prstGeom prst="rect">
                      <a:avLst/>
                    </a:prstGeom>
                  </pic:spPr>
                </pic:pic>
              </a:graphicData>
            </a:graphic>
            <wp14:sizeRelH relativeFrom="margin">
              <wp14:pctWidth>0</wp14:pctWidth>
            </wp14:sizeRelH>
            <wp14:sizeRelV relativeFrom="margin">
              <wp14:pctHeight>0</wp14:pctHeight>
            </wp14:sizeRelV>
          </wp:anchor>
        </w:drawing>
      </w:r>
    </w:p>
    <w:p w14:paraId="1662DC0A" w14:textId="135A1D17" w:rsidR="008C64EF" w:rsidRPr="00421C80" w:rsidRDefault="00421C80" w:rsidP="00161D43">
      <w:pPr>
        <w:tabs>
          <w:tab w:val="left" w:pos="720"/>
          <w:tab w:val="left" w:pos="1080"/>
          <w:tab w:val="left" w:pos="4320"/>
        </w:tabs>
        <w:jc w:val="both"/>
        <w:rPr>
          <w:rFonts w:eastAsia="Times New Roman"/>
          <w:sz w:val="24"/>
          <w:szCs w:val="24"/>
        </w:rPr>
      </w:pPr>
      <w:r w:rsidRPr="00421C80">
        <w:rPr>
          <w:rFonts w:eastAsia="Times New Roman"/>
          <w:sz w:val="24"/>
          <w:szCs w:val="24"/>
        </w:rPr>
        <w:t>___________________________________</w:t>
      </w:r>
    </w:p>
    <w:p w14:paraId="69A0368F" w14:textId="77777777" w:rsidR="008C64EF" w:rsidRPr="00600373" w:rsidRDefault="008C64EF" w:rsidP="00161D43">
      <w:pPr>
        <w:tabs>
          <w:tab w:val="left" w:pos="720"/>
          <w:tab w:val="left" w:pos="1080"/>
          <w:tab w:val="left" w:pos="4320"/>
        </w:tabs>
        <w:jc w:val="both"/>
        <w:rPr>
          <w:rFonts w:eastAsia="Times New Roman"/>
          <w:sz w:val="24"/>
          <w:szCs w:val="24"/>
        </w:rPr>
      </w:pPr>
      <w:r w:rsidRPr="00600373">
        <w:rPr>
          <w:rFonts w:eastAsia="Times New Roman"/>
          <w:sz w:val="24"/>
          <w:szCs w:val="24"/>
        </w:rPr>
        <w:t>Jan Noriyuki</w:t>
      </w:r>
    </w:p>
    <w:p w14:paraId="4259FE5D" w14:textId="77777777" w:rsidR="008C64EF" w:rsidRPr="00600373" w:rsidRDefault="008C64EF" w:rsidP="00161D43">
      <w:pPr>
        <w:tabs>
          <w:tab w:val="left" w:pos="720"/>
          <w:tab w:val="left" w:pos="1080"/>
          <w:tab w:val="left" w:pos="4320"/>
        </w:tabs>
        <w:jc w:val="both"/>
        <w:rPr>
          <w:rFonts w:eastAsia="Times New Roman"/>
          <w:sz w:val="24"/>
          <w:szCs w:val="24"/>
        </w:rPr>
      </w:pPr>
      <w:r w:rsidRPr="00600373">
        <w:rPr>
          <w:rFonts w:eastAsia="Times New Roman"/>
          <w:sz w:val="24"/>
          <w:szCs w:val="24"/>
        </w:rPr>
        <w:t>Commission Secretary</w:t>
      </w:r>
    </w:p>
    <w:p w14:paraId="11801DA4" w14:textId="7C4589D9" w:rsidR="008C64EF" w:rsidRDefault="008C64EF" w:rsidP="00161D43">
      <w:pPr>
        <w:tabs>
          <w:tab w:val="left" w:pos="720"/>
        </w:tabs>
        <w:spacing w:line="360" w:lineRule="auto"/>
        <w:rPr>
          <w:sz w:val="16"/>
          <w:szCs w:val="16"/>
        </w:rPr>
      </w:pPr>
    </w:p>
    <w:p w14:paraId="7AFDC69C" w14:textId="77777777" w:rsidR="008C64EF" w:rsidRDefault="008C64EF" w:rsidP="00161D43">
      <w:pPr>
        <w:tabs>
          <w:tab w:val="left" w:pos="720"/>
          <w:tab w:val="left" w:pos="1123"/>
        </w:tabs>
        <w:spacing w:line="360" w:lineRule="auto"/>
        <w:jc w:val="both"/>
        <w:rPr>
          <w:sz w:val="24"/>
        </w:rPr>
      </w:pPr>
    </w:p>
    <w:p w14:paraId="6E93C1BF" w14:textId="79B455FB" w:rsidR="004A1DF3" w:rsidRPr="00161D43" w:rsidRDefault="00827F7B" w:rsidP="00827F7B">
      <w:pPr>
        <w:tabs>
          <w:tab w:val="left" w:pos="720"/>
          <w:tab w:val="left" w:pos="1080"/>
        </w:tabs>
        <w:spacing w:line="360" w:lineRule="auto"/>
        <w:jc w:val="both"/>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I:\Legal\TELECOM\ZFP-T-22-01\ZFPT2201_ntc app mod_cs.docx</w:t>
      </w:r>
      <w:r>
        <w:rPr>
          <w:sz w:val="12"/>
          <w:szCs w:val="12"/>
        </w:rPr>
        <w:fldChar w:fldCharType="end"/>
      </w:r>
    </w:p>
    <w:sectPr w:rsidR="004A1DF3" w:rsidRPr="00161D43" w:rsidSect="00A0036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0026" w14:textId="77777777" w:rsidR="0083547D" w:rsidRDefault="0083547D" w:rsidP="00C039FC">
      <w:r>
        <w:separator/>
      </w:r>
    </w:p>
  </w:endnote>
  <w:endnote w:type="continuationSeparator" w:id="0">
    <w:p w14:paraId="3DAFE10F" w14:textId="77777777" w:rsidR="0083547D" w:rsidRDefault="0083547D" w:rsidP="00C0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1865" w14:textId="6195F08F" w:rsidR="00FB7559" w:rsidRPr="009D2E12" w:rsidRDefault="00FB7559" w:rsidP="00FB7559">
    <w:pPr>
      <w:pStyle w:val="Footer"/>
      <w:rPr>
        <w:sz w:val="24"/>
        <w:szCs w:val="24"/>
      </w:rPr>
    </w:pPr>
    <w:r w:rsidRPr="009D2E12">
      <w:rPr>
        <w:sz w:val="24"/>
        <w:szCs w:val="24"/>
      </w:rPr>
      <w:t xml:space="preserve">NOTICE OF </w:t>
    </w:r>
    <w:r w:rsidR="006B0CD4">
      <w:rPr>
        <w:sz w:val="24"/>
        <w:szCs w:val="24"/>
      </w:rPr>
      <w:t>APPLICATION</w:t>
    </w:r>
  </w:p>
  <w:p w14:paraId="7B4FBECB" w14:textId="77777777" w:rsidR="00FB7559" w:rsidRDefault="00FB7559" w:rsidP="00FB7559">
    <w:pPr>
      <w:pStyle w:val="Footer"/>
      <w:rPr>
        <w:sz w:val="24"/>
        <w:szCs w:val="24"/>
      </w:rPr>
    </w:pPr>
    <w:r w:rsidRPr="009D2E12">
      <w:rPr>
        <w:sz w:val="24"/>
        <w:szCs w:val="24"/>
      </w:rPr>
      <w:t xml:space="preserve">NOTICE OF </w:t>
    </w:r>
    <w:r>
      <w:rPr>
        <w:sz w:val="24"/>
        <w:szCs w:val="24"/>
      </w:rPr>
      <w:t>MODIFIED PROCEDURE</w:t>
    </w:r>
  </w:p>
  <w:p w14:paraId="08A032A7" w14:textId="5D87E5DF" w:rsidR="00FB7559" w:rsidRDefault="00FB7559" w:rsidP="00FB7559">
    <w:pPr>
      <w:pStyle w:val="Footer"/>
    </w:pPr>
    <w:r w:rsidRPr="009D2E12">
      <w:rPr>
        <w:sz w:val="24"/>
        <w:szCs w:val="24"/>
      </w:rPr>
      <w:t>ORDER NO.</w:t>
    </w:r>
    <w:r w:rsidR="00A00367">
      <w:rPr>
        <w:sz w:val="24"/>
        <w:szCs w:val="24"/>
      </w:rPr>
      <w:t xml:space="preserve"> 35572</w:t>
    </w:r>
    <w:r>
      <w:tab/>
    </w:r>
    <w:sdt>
      <w:sdtPr>
        <w:id w:val="-1899813805"/>
        <w:docPartObj>
          <w:docPartGallery w:val="Page Numbers (Bottom of Page)"/>
          <w:docPartUnique/>
        </w:docPartObj>
      </w:sdtPr>
      <w:sdtEndPr>
        <w:rPr>
          <w:noProof/>
        </w:rPr>
      </w:sdtEndPr>
      <w:sdtContent>
        <w:r w:rsidRPr="00FB7559">
          <w:rPr>
            <w:sz w:val="24"/>
            <w:szCs w:val="24"/>
          </w:rPr>
          <w:fldChar w:fldCharType="begin"/>
        </w:r>
        <w:r w:rsidRPr="00FB7559">
          <w:rPr>
            <w:sz w:val="24"/>
            <w:szCs w:val="24"/>
          </w:rPr>
          <w:instrText xml:space="preserve"> PAGE   \* MERGEFORMAT </w:instrText>
        </w:r>
        <w:r w:rsidRPr="00FB7559">
          <w:rPr>
            <w:sz w:val="24"/>
            <w:szCs w:val="24"/>
          </w:rPr>
          <w:fldChar w:fldCharType="separate"/>
        </w:r>
        <w:r w:rsidR="003C4973">
          <w:rPr>
            <w:noProof/>
            <w:sz w:val="24"/>
            <w:szCs w:val="24"/>
          </w:rPr>
          <w:t>4</w:t>
        </w:r>
        <w:r w:rsidRPr="00FB7559">
          <w:rPr>
            <w:noProof/>
            <w:sz w:val="24"/>
            <w:szCs w:val="24"/>
          </w:rPr>
          <w:fldChar w:fldCharType="end"/>
        </w:r>
      </w:sdtContent>
    </w:sdt>
  </w:p>
  <w:p w14:paraId="3BD336DC" w14:textId="2FF5ED5F" w:rsidR="00C039FC" w:rsidRDefault="00C039FC" w:rsidP="00C03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1A6" w14:textId="77777777" w:rsidR="0083547D" w:rsidRDefault="0083547D" w:rsidP="00C039FC">
      <w:r>
        <w:separator/>
      </w:r>
    </w:p>
  </w:footnote>
  <w:footnote w:type="continuationSeparator" w:id="0">
    <w:p w14:paraId="467F073B" w14:textId="77777777" w:rsidR="0083547D" w:rsidRDefault="0083547D" w:rsidP="00C039FC">
      <w:r>
        <w:continuationSeparator/>
      </w:r>
    </w:p>
  </w:footnote>
  <w:footnote w:id="1">
    <w:p w14:paraId="74E88A07" w14:textId="2EF451EE" w:rsidR="00E35A4A" w:rsidRPr="007A70FA" w:rsidRDefault="00E35A4A" w:rsidP="00E35A4A">
      <w:pPr>
        <w:pStyle w:val="FootnoteText"/>
        <w:rPr>
          <w:rFonts w:ascii="Times New Roman" w:hAnsi="Times New Roman"/>
        </w:rPr>
      </w:pPr>
      <w:r>
        <w:rPr>
          <w:rStyle w:val="FootnoteReference"/>
        </w:rPr>
        <w:footnoteRef/>
      </w:r>
      <w:r>
        <w:t xml:space="preserve"> </w:t>
      </w:r>
      <w:r w:rsidRPr="007A70FA">
        <w:rPr>
          <w:rFonts w:ascii="Times New Roman" w:hAnsi="Times New Roman"/>
        </w:rPr>
        <w:t xml:space="preserve">The assumed business name “Ziply Fiber” associated with Ziply Wireless, LLC is </w:t>
      </w:r>
      <w:r>
        <w:rPr>
          <w:rFonts w:ascii="Times New Roman" w:hAnsi="Times New Roman"/>
        </w:rPr>
        <w:t>documented in</w:t>
      </w:r>
      <w:r w:rsidRPr="007A70FA">
        <w:rPr>
          <w:rFonts w:ascii="Times New Roman" w:hAnsi="Times New Roman"/>
        </w:rPr>
        <w:t xml:space="preserve"> Idaho Secretary of State File # 0004859</w:t>
      </w:r>
      <w:r>
        <w:rPr>
          <w:rFonts w:ascii="Times New Roman" w:hAnsi="Times New Roman"/>
        </w:rPr>
        <w:t>680.</w:t>
      </w:r>
      <w:r w:rsidRPr="007A70FA">
        <w:rPr>
          <w:rFonts w:ascii="Times New Roman" w:hAnsi="Times New Roman"/>
        </w:rPr>
        <w:t xml:space="preserve"> </w:t>
      </w:r>
    </w:p>
    <w:p w14:paraId="19E31671" w14:textId="180421C9" w:rsidR="00E35A4A" w:rsidRDefault="00E35A4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F3"/>
    <w:rsid w:val="000129E8"/>
    <w:rsid w:val="000249BC"/>
    <w:rsid w:val="00043097"/>
    <w:rsid w:val="00056549"/>
    <w:rsid w:val="000601F1"/>
    <w:rsid w:val="000634D8"/>
    <w:rsid w:val="000673F1"/>
    <w:rsid w:val="00074C27"/>
    <w:rsid w:val="00094AFC"/>
    <w:rsid w:val="000A5A8A"/>
    <w:rsid w:val="000A7033"/>
    <w:rsid w:val="000A7347"/>
    <w:rsid w:val="000B40CB"/>
    <w:rsid w:val="000C0B36"/>
    <w:rsid w:val="000D6662"/>
    <w:rsid w:val="000D669E"/>
    <w:rsid w:val="000E0E7F"/>
    <w:rsid w:val="000E334A"/>
    <w:rsid w:val="000E61A8"/>
    <w:rsid w:val="000E6A2E"/>
    <w:rsid w:val="000F763E"/>
    <w:rsid w:val="00101F7A"/>
    <w:rsid w:val="001065FC"/>
    <w:rsid w:val="00127E18"/>
    <w:rsid w:val="0014601D"/>
    <w:rsid w:val="001477FD"/>
    <w:rsid w:val="0015605D"/>
    <w:rsid w:val="00161D43"/>
    <w:rsid w:val="00184DA9"/>
    <w:rsid w:val="001A392A"/>
    <w:rsid w:val="001B201C"/>
    <w:rsid w:val="001E5517"/>
    <w:rsid w:val="001F53B9"/>
    <w:rsid w:val="0021087C"/>
    <w:rsid w:val="00224644"/>
    <w:rsid w:val="00224AB3"/>
    <w:rsid w:val="00233924"/>
    <w:rsid w:val="00234D8A"/>
    <w:rsid w:val="002454A5"/>
    <w:rsid w:val="00262E07"/>
    <w:rsid w:val="002751E4"/>
    <w:rsid w:val="00290993"/>
    <w:rsid w:val="002931FA"/>
    <w:rsid w:val="002A0CC6"/>
    <w:rsid w:val="002A26A6"/>
    <w:rsid w:val="002A5139"/>
    <w:rsid w:val="002E2BC2"/>
    <w:rsid w:val="002E775C"/>
    <w:rsid w:val="00304AEE"/>
    <w:rsid w:val="0030550D"/>
    <w:rsid w:val="00306D31"/>
    <w:rsid w:val="00307A68"/>
    <w:rsid w:val="003176D7"/>
    <w:rsid w:val="00326D93"/>
    <w:rsid w:val="00333D65"/>
    <w:rsid w:val="003826EB"/>
    <w:rsid w:val="00390FED"/>
    <w:rsid w:val="003A0F7F"/>
    <w:rsid w:val="003A267F"/>
    <w:rsid w:val="003C4973"/>
    <w:rsid w:val="003C76D2"/>
    <w:rsid w:val="004077E8"/>
    <w:rsid w:val="00417195"/>
    <w:rsid w:val="00417BFC"/>
    <w:rsid w:val="00421C80"/>
    <w:rsid w:val="00437844"/>
    <w:rsid w:val="00446679"/>
    <w:rsid w:val="00451F74"/>
    <w:rsid w:val="00470A88"/>
    <w:rsid w:val="00473659"/>
    <w:rsid w:val="0047568C"/>
    <w:rsid w:val="00484C49"/>
    <w:rsid w:val="00487E1A"/>
    <w:rsid w:val="004A07EF"/>
    <w:rsid w:val="004A1DF3"/>
    <w:rsid w:val="004A3090"/>
    <w:rsid w:val="004B610E"/>
    <w:rsid w:val="004C3526"/>
    <w:rsid w:val="004D674D"/>
    <w:rsid w:val="00506CB8"/>
    <w:rsid w:val="005111F7"/>
    <w:rsid w:val="00522564"/>
    <w:rsid w:val="00533665"/>
    <w:rsid w:val="00542987"/>
    <w:rsid w:val="00567194"/>
    <w:rsid w:val="00573B86"/>
    <w:rsid w:val="005815B4"/>
    <w:rsid w:val="005919FB"/>
    <w:rsid w:val="005B7548"/>
    <w:rsid w:val="005C5BCC"/>
    <w:rsid w:val="005C5EB0"/>
    <w:rsid w:val="005D2B0E"/>
    <w:rsid w:val="005E00FD"/>
    <w:rsid w:val="00612B57"/>
    <w:rsid w:val="00616F5F"/>
    <w:rsid w:val="006478B8"/>
    <w:rsid w:val="00664844"/>
    <w:rsid w:val="00684774"/>
    <w:rsid w:val="006856BE"/>
    <w:rsid w:val="006923FD"/>
    <w:rsid w:val="00695BC3"/>
    <w:rsid w:val="006B0CD4"/>
    <w:rsid w:val="006B2069"/>
    <w:rsid w:val="006B33F8"/>
    <w:rsid w:val="006C41E1"/>
    <w:rsid w:val="006D3499"/>
    <w:rsid w:val="006D7D48"/>
    <w:rsid w:val="007074AF"/>
    <w:rsid w:val="00716F86"/>
    <w:rsid w:val="00721656"/>
    <w:rsid w:val="00726893"/>
    <w:rsid w:val="00747181"/>
    <w:rsid w:val="00761084"/>
    <w:rsid w:val="007631E3"/>
    <w:rsid w:val="00770D66"/>
    <w:rsid w:val="00773B53"/>
    <w:rsid w:val="00775444"/>
    <w:rsid w:val="00797BB7"/>
    <w:rsid w:val="007A11A5"/>
    <w:rsid w:val="007A27DA"/>
    <w:rsid w:val="007E076C"/>
    <w:rsid w:val="007E1729"/>
    <w:rsid w:val="007E461F"/>
    <w:rsid w:val="00801578"/>
    <w:rsid w:val="00804378"/>
    <w:rsid w:val="00812623"/>
    <w:rsid w:val="00813A5F"/>
    <w:rsid w:val="00822043"/>
    <w:rsid w:val="00826D42"/>
    <w:rsid w:val="00827F7B"/>
    <w:rsid w:val="0083547D"/>
    <w:rsid w:val="00836F7B"/>
    <w:rsid w:val="008476E2"/>
    <w:rsid w:val="008535DC"/>
    <w:rsid w:val="008667F9"/>
    <w:rsid w:val="00871F7D"/>
    <w:rsid w:val="00881A93"/>
    <w:rsid w:val="0089187B"/>
    <w:rsid w:val="008B38BE"/>
    <w:rsid w:val="008C64EF"/>
    <w:rsid w:val="008C70B7"/>
    <w:rsid w:val="008D1DF4"/>
    <w:rsid w:val="008D3623"/>
    <w:rsid w:val="008D6AA7"/>
    <w:rsid w:val="00924079"/>
    <w:rsid w:val="009375D6"/>
    <w:rsid w:val="00960AF5"/>
    <w:rsid w:val="009617C7"/>
    <w:rsid w:val="00985B4F"/>
    <w:rsid w:val="00986243"/>
    <w:rsid w:val="00990583"/>
    <w:rsid w:val="00997D0D"/>
    <w:rsid w:val="009B6769"/>
    <w:rsid w:val="009F2C71"/>
    <w:rsid w:val="009F6F07"/>
    <w:rsid w:val="00A00367"/>
    <w:rsid w:val="00A029CA"/>
    <w:rsid w:val="00A14551"/>
    <w:rsid w:val="00A14EFA"/>
    <w:rsid w:val="00A32D5D"/>
    <w:rsid w:val="00A42AEE"/>
    <w:rsid w:val="00A62DE2"/>
    <w:rsid w:val="00A64A9F"/>
    <w:rsid w:val="00A94F75"/>
    <w:rsid w:val="00AA7B4A"/>
    <w:rsid w:val="00AC3FFE"/>
    <w:rsid w:val="00AD2AE1"/>
    <w:rsid w:val="00AE4FB5"/>
    <w:rsid w:val="00AE7F8E"/>
    <w:rsid w:val="00B1712A"/>
    <w:rsid w:val="00B540FA"/>
    <w:rsid w:val="00B57A46"/>
    <w:rsid w:val="00B653FF"/>
    <w:rsid w:val="00B66EAC"/>
    <w:rsid w:val="00B67AE3"/>
    <w:rsid w:val="00B710A2"/>
    <w:rsid w:val="00B7249D"/>
    <w:rsid w:val="00B761C6"/>
    <w:rsid w:val="00B82A78"/>
    <w:rsid w:val="00B87FDE"/>
    <w:rsid w:val="00B95238"/>
    <w:rsid w:val="00BA6F96"/>
    <w:rsid w:val="00BE689B"/>
    <w:rsid w:val="00BF2DEC"/>
    <w:rsid w:val="00C0050A"/>
    <w:rsid w:val="00C0334D"/>
    <w:rsid w:val="00C039FC"/>
    <w:rsid w:val="00C146EC"/>
    <w:rsid w:val="00C40FB4"/>
    <w:rsid w:val="00C43D78"/>
    <w:rsid w:val="00C44EBB"/>
    <w:rsid w:val="00C47EE3"/>
    <w:rsid w:val="00C63C75"/>
    <w:rsid w:val="00C63E82"/>
    <w:rsid w:val="00C73C67"/>
    <w:rsid w:val="00C821D9"/>
    <w:rsid w:val="00C86822"/>
    <w:rsid w:val="00C94EBC"/>
    <w:rsid w:val="00CC3ECE"/>
    <w:rsid w:val="00CD291E"/>
    <w:rsid w:val="00CD4B81"/>
    <w:rsid w:val="00CD5E65"/>
    <w:rsid w:val="00CE0CF6"/>
    <w:rsid w:val="00CF54CB"/>
    <w:rsid w:val="00CF7235"/>
    <w:rsid w:val="00D16999"/>
    <w:rsid w:val="00D265A7"/>
    <w:rsid w:val="00D351FB"/>
    <w:rsid w:val="00D356EE"/>
    <w:rsid w:val="00D3627A"/>
    <w:rsid w:val="00D40F98"/>
    <w:rsid w:val="00D532E3"/>
    <w:rsid w:val="00D55676"/>
    <w:rsid w:val="00D6207E"/>
    <w:rsid w:val="00D83459"/>
    <w:rsid w:val="00DB4CA9"/>
    <w:rsid w:val="00DB6C95"/>
    <w:rsid w:val="00DC2B0C"/>
    <w:rsid w:val="00DC75A4"/>
    <w:rsid w:val="00DD6381"/>
    <w:rsid w:val="00DE4FB7"/>
    <w:rsid w:val="00DE6DBE"/>
    <w:rsid w:val="00DF24D3"/>
    <w:rsid w:val="00E1106D"/>
    <w:rsid w:val="00E35A4A"/>
    <w:rsid w:val="00E365B7"/>
    <w:rsid w:val="00E47C20"/>
    <w:rsid w:val="00E65FF4"/>
    <w:rsid w:val="00E92A91"/>
    <w:rsid w:val="00EA66F9"/>
    <w:rsid w:val="00EC6AA9"/>
    <w:rsid w:val="00EC7D5A"/>
    <w:rsid w:val="00ED1DB3"/>
    <w:rsid w:val="00EE7EAB"/>
    <w:rsid w:val="00F1061D"/>
    <w:rsid w:val="00F26E92"/>
    <w:rsid w:val="00F27995"/>
    <w:rsid w:val="00F27B85"/>
    <w:rsid w:val="00F46847"/>
    <w:rsid w:val="00F46A76"/>
    <w:rsid w:val="00F50163"/>
    <w:rsid w:val="00F75C37"/>
    <w:rsid w:val="00F8212F"/>
    <w:rsid w:val="00F8631E"/>
    <w:rsid w:val="00F87580"/>
    <w:rsid w:val="00FA0D6A"/>
    <w:rsid w:val="00FB3BE0"/>
    <w:rsid w:val="00FB7559"/>
    <w:rsid w:val="00FD1A41"/>
    <w:rsid w:val="00FE3FDD"/>
    <w:rsid w:val="00FE4D4E"/>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065FC"/>
  <w15:chartTrackingRefBased/>
  <w15:docId w15:val="{E6966DF6-2743-406B-9540-75E2A97F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F3"/>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473659"/>
    <w:pPr>
      <w:keepNext/>
      <w:spacing w:line="360" w:lineRule="auto"/>
      <w:jc w:val="center"/>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6381"/>
    <w:rPr>
      <w:color w:val="0563C1"/>
      <w:u w:val="single"/>
    </w:rPr>
  </w:style>
  <w:style w:type="character" w:customStyle="1" w:styleId="Heading1Char">
    <w:name w:val="Heading 1 Char"/>
    <w:basedOn w:val="DefaultParagraphFont"/>
    <w:link w:val="Heading1"/>
    <w:rsid w:val="004736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039FC"/>
    <w:pPr>
      <w:tabs>
        <w:tab w:val="center" w:pos="4680"/>
        <w:tab w:val="right" w:pos="9360"/>
      </w:tabs>
    </w:pPr>
  </w:style>
  <w:style w:type="character" w:customStyle="1" w:styleId="HeaderChar">
    <w:name w:val="Header Char"/>
    <w:basedOn w:val="DefaultParagraphFont"/>
    <w:link w:val="Header"/>
    <w:uiPriority w:val="99"/>
    <w:rsid w:val="00C039FC"/>
    <w:rPr>
      <w:rFonts w:ascii="Times New Roman" w:eastAsia="Calibri" w:hAnsi="Times New Roman" w:cs="Times New Roman"/>
      <w:sz w:val="20"/>
      <w:szCs w:val="20"/>
    </w:rPr>
  </w:style>
  <w:style w:type="paragraph" w:styleId="Footer">
    <w:name w:val="footer"/>
    <w:basedOn w:val="Normal"/>
    <w:link w:val="FooterChar"/>
    <w:uiPriority w:val="99"/>
    <w:unhideWhenUsed/>
    <w:rsid w:val="00C039FC"/>
    <w:pPr>
      <w:tabs>
        <w:tab w:val="center" w:pos="4680"/>
        <w:tab w:val="right" w:pos="9360"/>
      </w:tabs>
    </w:pPr>
  </w:style>
  <w:style w:type="character" w:customStyle="1" w:styleId="FooterChar">
    <w:name w:val="Footer Char"/>
    <w:basedOn w:val="DefaultParagraphFont"/>
    <w:link w:val="Footer"/>
    <w:uiPriority w:val="99"/>
    <w:rsid w:val="00C039FC"/>
    <w:rPr>
      <w:rFonts w:ascii="Times New Roman" w:eastAsia="Calibri" w:hAnsi="Times New Roman" w:cs="Times New Roman"/>
      <w:sz w:val="20"/>
      <w:szCs w:val="20"/>
    </w:rPr>
  </w:style>
  <w:style w:type="paragraph" w:styleId="BodyTextIndent">
    <w:name w:val="Body Text Indent"/>
    <w:basedOn w:val="Normal"/>
    <w:link w:val="BodyTextIndentChar"/>
    <w:semiHidden/>
    <w:rsid w:val="00C039FC"/>
    <w:pPr>
      <w:spacing w:line="360" w:lineRule="auto"/>
      <w:ind w:firstLine="720"/>
      <w:jc w:val="both"/>
    </w:pPr>
    <w:rPr>
      <w:rFonts w:eastAsia="Times New Roman"/>
      <w:sz w:val="24"/>
      <w:szCs w:val="24"/>
    </w:rPr>
  </w:style>
  <w:style w:type="character" w:customStyle="1" w:styleId="BodyTextIndentChar">
    <w:name w:val="Body Text Indent Char"/>
    <w:basedOn w:val="DefaultParagraphFont"/>
    <w:link w:val="BodyTextIndent"/>
    <w:semiHidden/>
    <w:rsid w:val="00C039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856BE"/>
    <w:rPr>
      <w:sz w:val="16"/>
      <w:szCs w:val="16"/>
    </w:rPr>
  </w:style>
  <w:style w:type="paragraph" w:styleId="CommentText">
    <w:name w:val="annotation text"/>
    <w:basedOn w:val="Normal"/>
    <w:link w:val="CommentTextChar"/>
    <w:uiPriority w:val="99"/>
    <w:unhideWhenUsed/>
    <w:rsid w:val="006856BE"/>
  </w:style>
  <w:style w:type="character" w:customStyle="1" w:styleId="CommentTextChar">
    <w:name w:val="Comment Text Char"/>
    <w:basedOn w:val="DefaultParagraphFont"/>
    <w:link w:val="CommentText"/>
    <w:uiPriority w:val="99"/>
    <w:rsid w:val="006856B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56BE"/>
    <w:rPr>
      <w:b/>
      <w:bCs/>
    </w:rPr>
  </w:style>
  <w:style w:type="character" w:customStyle="1" w:styleId="CommentSubjectChar">
    <w:name w:val="Comment Subject Char"/>
    <w:basedOn w:val="CommentTextChar"/>
    <w:link w:val="CommentSubject"/>
    <w:uiPriority w:val="99"/>
    <w:semiHidden/>
    <w:rsid w:val="006856BE"/>
    <w:rPr>
      <w:rFonts w:ascii="Times New Roman" w:eastAsia="Calibri" w:hAnsi="Times New Roman" w:cs="Times New Roman"/>
      <w:b/>
      <w:bCs/>
      <w:sz w:val="20"/>
      <w:szCs w:val="20"/>
    </w:rPr>
  </w:style>
  <w:style w:type="paragraph" w:styleId="Revision">
    <w:name w:val="Revision"/>
    <w:hidden/>
    <w:uiPriority w:val="99"/>
    <w:semiHidden/>
    <w:rsid w:val="00721656"/>
    <w:pPr>
      <w:spacing w:after="0" w:line="240" w:lineRule="auto"/>
    </w:pPr>
    <w:rPr>
      <w:rFonts w:ascii="Times New Roman" w:eastAsia="Calibri" w:hAnsi="Times New Roman" w:cs="Times New Roman"/>
      <w:sz w:val="20"/>
      <w:szCs w:val="20"/>
    </w:rPr>
  </w:style>
  <w:style w:type="character" w:styleId="PlaceholderText">
    <w:name w:val="Placeholder Text"/>
    <w:basedOn w:val="DefaultParagraphFont"/>
    <w:uiPriority w:val="99"/>
    <w:semiHidden/>
    <w:rsid w:val="00F50163"/>
    <w:rPr>
      <w:color w:val="808080"/>
    </w:rPr>
  </w:style>
  <w:style w:type="paragraph" w:styleId="FootnoteText">
    <w:name w:val="footnote text"/>
    <w:basedOn w:val="Normal"/>
    <w:link w:val="FootnoteTextChar"/>
    <w:uiPriority w:val="99"/>
    <w:semiHidden/>
    <w:unhideWhenUsed/>
    <w:rsid w:val="00A62DE2"/>
    <w:rPr>
      <w:rFonts w:ascii="Calibri" w:eastAsia="Times New Roman" w:hAnsi="Calibri"/>
    </w:rPr>
  </w:style>
  <w:style w:type="character" w:customStyle="1" w:styleId="FootnoteTextChar">
    <w:name w:val="Footnote Text Char"/>
    <w:basedOn w:val="DefaultParagraphFont"/>
    <w:link w:val="FootnoteText"/>
    <w:uiPriority w:val="99"/>
    <w:semiHidden/>
    <w:rsid w:val="00A62DE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A62DE2"/>
    <w:rPr>
      <w:vertAlign w:val="superscript"/>
    </w:rPr>
  </w:style>
  <w:style w:type="character" w:styleId="UnresolvedMention">
    <w:name w:val="Unresolved Mention"/>
    <w:basedOn w:val="DefaultParagraphFont"/>
    <w:uiPriority w:val="99"/>
    <w:semiHidden/>
    <w:unhideWhenUsed/>
    <w:rsid w:val="004A07EF"/>
    <w:rPr>
      <w:color w:val="605E5C"/>
      <w:shd w:val="clear" w:color="auto" w:fill="E1DFDD"/>
    </w:rPr>
  </w:style>
  <w:style w:type="character" w:customStyle="1" w:styleId="apple-converted-space">
    <w:name w:val="apple-converted-space"/>
    <w:basedOn w:val="DefaultParagraphFont"/>
    <w:rsid w:val="006D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ssicaepley@ziply.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cretary@puc.idaho.gov"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c.idaho.gov"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www.puc.idaho.gov"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3D2B28608B54B8199496EA6DFFE43" ma:contentTypeVersion="4" ma:contentTypeDescription="Create a new document." ma:contentTypeScope="" ma:versionID="721e58e7f14d03253ea9aecd46bc68a1">
  <xsd:schema xmlns:xsd="http://www.w3.org/2001/XMLSchema" xmlns:xs="http://www.w3.org/2001/XMLSchema" xmlns:p="http://schemas.microsoft.com/office/2006/metadata/properties" xmlns:ns2="786723fd-9950-4a51-81eb-81d0a6435b3d" xmlns:ns3="d10d6a3f-5cfc-4277-87ba-ce8fa16ea15f" targetNamespace="http://schemas.microsoft.com/office/2006/metadata/properties" ma:root="true" ma:fieldsID="f9473404395ea8b358573317e97900b5" ns2:_="" ns3:_="">
    <xsd:import namespace="786723fd-9950-4a51-81eb-81d0a6435b3d"/>
    <xsd:import namespace="d10d6a3f-5cfc-4277-87ba-ce8fa16ea1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23fd-9950-4a51-81eb-81d0a6435b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d6a3f-5cfc-4277-87ba-ce8fa16ea1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1F17-004C-4A5D-83CD-080638015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23fd-9950-4a51-81eb-81d0a6435b3d"/>
    <ds:schemaRef ds:uri="d10d6a3f-5cfc-4277-87ba-ce8fa16ea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AE5BA-6E35-43DB-AAF7-9E20411E68AB}">
  <ds:schemaRefs>
    <ds:schemaRef ds:uri="http://schemas.microsoft.com/sharepoint/v3/contenttype/forms"/>
  </ds:schemaRefs>
</ds:datastoreItem>
</file>

<file path=customXml/itemProps3.xml><?xml version="1.0" encoding="utf-8"?>
<ds:datastoreItem xmlns:ds="http://schemas.openxmlformats.org/officeDocument/2006/customXml" ds:itemID="{B5A0F7A4-AA12-4FE7-98C8-1CA05E0AB3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05F12-EBD2-442D-8C53-DDAEB867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Jewell</dc:creator>
  <cp:keywords/>
  <dc:description/>
  <cp:lastModifiedBy>Angie Velasquez</cp:lastModifiedBy>
  <cp:revision>2</cp:revision>
  <cp:lastPrinted>2022-09-26T15:27:00Z</cp:lastPrinted>
  <dcterms:created xsi:type="dcterms:W3CDTF">2022-10-31T17:31:00Z</dcterms:created>
  <dcterms:modified xsi:type="dcterms:W3CDTF">2022-10-31T17:31:00Z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0x01010057C3D2B28608B54B8199496EA6DFFE43</vt:lpwstr>
  </property>
</Properties>
</file>